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42B5E" w:rsidRDefault="008D3C66" w:rsidP="00442B5E">
      <w:pPr>
        <w:jc w:val="both"/>
        <w:rPr>
          <w:rFonts w:ascii="Calibri" w:eastAsia="Calibri" w:hAnsi="Calibri"/>
          <w:sz w:val="22"/>
          <w:szCs w:val="22"/>
          <w:lang w:eastAsia="en-US"/>
        </w:rPr>
      </w:pPr>
      <w:r w:rsidRPr="004B4CE1">
        <w:rPr>
          <w:rFonts w:ascii="Calibri" w:hAnsi="Calibri" w:cs="Calibri"/>
          <w:b/>
          <w:i/>
          <w:sz w:val="22"/>
          <w:szCs w:val="22"/>
        </w:rPr>
        <w:pict>
          <v:shapetype id="_x0000_t202" coordsize="21600,21600" o:spt="202" path="m,l,21600r21600,l21600,xe">
            <v:stroke joinstyle="miter"/>
            <v:path gradientshapeok="t" o:connecttype="rect"/>
          </v:shapetype>
          <v:shape id="_x0000_s1039" type="#_x0000_t202" style="position:absolute;left:0;text-align:left;margin-left:-4.35pt;margin-top:-72.5pt;width:425.2pt;height:45.25pt;z-index:251657728" filled="f" strokecolor="#6b196a" strokeweight="1pt">
            <v:textbox style="mso-next-textbox:#_x0000_s1039">
              <w:txbxContent>
                <w:p w:rsidR="00442B5E" w:rsidRPr="00442B5E" w:rsidRDefault="00442B5E" w:rsidP="00442B5E">
                  <w:pPr>
                    <w:jc w:val="center"/>
                    <w:rPr>
                      <w:rFonts w:ascii="Calibri Bold" w:hAnsi="Calibri Bold"/>
                      <w:b/>
                      <w:bCs/>
                      <w:color w:val="922790"/>
                      <w:sz w:val="26"/>
                      <w:szCs w:val="26"/>
                    </w:rPr>
                  </w:pPr>
                  <w:r w:rsidRPr="00442B5E">
                    <w:rPr>
                      <w:rFonts w:ascii="Calibri Bold" w:hAnsi="Calibri Bold"/>
                      <w:b/>
                      <w:bCs/>
                      <w:color w:val="922790"/>
                      <w:sz w:val="26"/>
                      <w:szCs w:val="26"/>
                    </w:rPr>
                    <w:t xml:space="preserve">La CCVF fait le point sur la facturation dans les caves coopératives </w:t>
                  </w:r>
                </w:p>
                <w:p w:rsidR="00442B5E" w:rsidRPr="00442B5E" w:rsidRDefault="00442B5E" w:rsidP="00442B5E">
                  <w:pPr>
                    <w:jc w:val="center"/>
                    <w:rPr>
                      <w:rFonts w:ascii="Calibri Bold" w:hAnsi="Calibri Bold"/>
                      <w:b/>
                      <w:bCs/>
                      <w:color w:val="922790"/>
                      <w:sz w:val="26"/>
                      <w:szCs w:val="26"/>
                    </w:rPr>
                  </w:pPr>
                  <w:r w:rsidRPr="00442B5E">
                    <w:rPr>
                      <w:rFonts w:ascii="Calibri Bold" w:hAnsi="Calibri Bold"/>
                      <w:b/>
                      <w:bCs/>
                      <w:color w:val="922790"/>
                      <w:sz w:val="26"/>
                      <w:szCs w:val="26"/>
                    </w:rPr>
                    <w:t>et leurs unions</w:t>
                  </w:r>
                </w:p>
                <w:p w:rsidR="00251082" w:rsidRPr="004B4CE1" w:rsidRDefault="00251082" w:rsidP="004B4CE1">
                  <w:pPr>
                    <w:jc w:val="center"/>
                    <w:rPr>
                      <w:rFonts w:ascii="Calibri Bold" w:hAnsi="Calibri Bold"/>
                      <w:b/>
                      <w:bCs/>
                      <w:color w:val="922790"/>
                      <w:sz w:val="26"/>
                      <w:szCs w:val="26"/>
                    </w:rPr>
                  </w:pPr>
                </w:p>
              </w:txbxContent>
            </v:textbox>
          </v:shape>
        </w:pict>
      </w:r>
      <w:r w:rsidR="00442B5E" w:rsidRPr="00442B5E">
        <w:rPr>
          <w:rFonts w:ascii="Calibri" w:eastAsia="Calibri" w:hAnsi="Calibri"/>
          <w:sz w:val="22"/>
          <w:szCs w:val="22"/>
          <w:lang w:eastAsia="en-US"/>
        </w:rPr>
        <w:t xml:space="preserve">La présente circulaire sur la facturation au sein des caves coopératives et de leurs unions fait suite aux commentaires émis par l’administration fiscale sur les nouvelles règles de facturation </w:t>
      </w:r>
      <w:r w:rsidR="00442B5E" w:rsidRPr="00442B5E">
        <w:rPr>
          <w:rFonts w:ascii="Calibri" w:eastAsia="Calibri" w:hAnsi="Calibri"/>
          <w:sz w:val="22"/>
          <w:szCs w:val="22"/>
          <w:vertAlign w:val="superscript"/>
          <w:lang w:eastAsia="en-US"/>
        </w:rPr>
        <w:footnoteReference w:id="1"/>
      </w:r>
      <w:r w:rsidR="00442B5E" w:rsidRPr="00442B5E">
        <w:rPr>
          <w:rFonts w:ascii="Calibri" w:eastAsia="Calibri" w:hAnsi="Calibri"/>
          <w:sz w:val="22"/>
          <w:szCs w:val="22"/>
          <w:lang w:eastAsia="en-US"/>
        </w:rPr>
        <w:t>mises à jour le 18 octobre 2013</w:t>
      </w:r>
      <w:r w:rsidR="00442B5E" w:rsidRPr="00442B5E">
        <w:rPr>
          <w:rFonts w:ascii="Calibri" w:eastAsia="Calibri" w:hAnsi="Calibri"/>
          <w:sz w:val="22"/>
          <w:szCs w:val="22"/>
          <w:vertAlign w:val="superscript"/>
          <w:lang w:eastAsia="en-US"/>
        </w:rPr>
        <w:footnoteReference w:id="2"/>
      </w:r>
      <w:r w:rsidR="00442B5E" w:rsidRPr="00442B5E">
        <w:rPr>
          <w:rFonts w:ascii="Calibri" w:eastAsia="Calibri" w:hAnsi="Calibri"/>
          <w:sz w:val="22"/>
          <w:szCs w:val="22"/>
          <w:lang w:eastAsia="en-US"/>
        </w:rPr>
        <w:t xml:space="preserve">. </w:t>
      </w:r>
    </w:p>
    <w:p w:rsidR="00442B5E" w:rsidRDefault="00442B5E" w:rsidP="00442B5E">
      <w:pPr>
        <w:jc w:val="both"/>
        <w:rPr>
          <w:rFonts w:ascii="Calibri" w:eastAsia="Calibri" w:hAnsi="Calibri"/>
          <w:sz w:val="22"/>
          <w:szCs w:val="22"/>
          <w:lang w:eastAsia="en-US"/>
        </w:rPr>
      </w:pPr>
    </w:p>
    <w:p w:rsidR="00442B5E" w:rsidRDefault="00442B5E" w:rsidP="00442B5E">
      <w:pPr>
        <w:jc w:val="both"/>
        <w:rPr>
          <w:rFonts w:ascii="Calibri" w:eastAsia="Calibri" w:hAnsi="Calibri"/>
          <w:sz w:val="22"/>
          <w:szCs w:val="22"/>
          <w:lang w:eastAsia="en-US"/>
        </w:rPr>
      </w:pPr>
      <w:r w:rsidRPr="00442B5E">
        <w:rPr>
          <w:rFonts w:ascii="Calibri" w:eastAsia="Calibri" w:hAnsi="Calibri"/>
          <w:sz w:val="22"/>
          <w:szCs w:val="22"/>
          <w:lang w:eastAsia="en-US"/>
        </w:rPr>
        <w:t xml:space="preserve">Elle adapte aux besoins des caves coopératives et leurs unions la circulaire n°2121 établie par Coop de France sur les règles de facturation. </w:t>
      </w:r>
    </w:p>
    <w:p w:rsidR="00442B5E" w:rsidRDefault="00442B5E" w:rsidP="00442B5E">
      <w:pPr>
        <w:jc w:val="both"/>
        <w:rPr>
          <w:rFonts w:ascii="Calibri" w:eastAsia="Calibri" w:hAnsi="Calibri"/>
          <w:sz w:val="22"/>
          <w:szCs w:val="22"/>
          <w:lang w:eastAsia="en-US"/>
        </w:rPr>
      </w:pPr>
    </w:p>
    <w:p w:rsidR="00442B5E" w:rsidRDefault="00442B5E" w:rsidP="00442B5E">
      <w:pPr>
        <w:jc w:val="both"/>
        <w:rPr>
          <w:rFonts w:ascii="Calibri" w:eastAsia="Calibri" w:hAnsi="Calibri"/>
          <w:sz w:val="22"/>
          <w:szCs w:val="22"/>
          <w:lang w:eastAsia="en-US"/>
        </w:rPr>
      </w:pPr>
      <w:r w:rsidRPr="00442B5E">
        <w:rPr>
          <w:rFonts w:ascii="Calibri" w:eastAsia="Calibri" w:hAnsi="Calibri"/>
          <w:sz w:val="22"/>
          <w:szCs w:val="22"/>
          <w:lang w:eastAsia="en-US"/>
        </w:rPr>
        <w:t>Enfin, la CCVF met à votre disposition deux modèles actualisés : l’un concernant le mandat d’établissement des factures d’apports</w:t>
      </w:r>
      <w:r w:rsidR="00FA1660">
        <w:rPr>
          <w:rFonts w:ascii="Calibri" w:eastAsia="Calibri" w:hAnsi="Calibri"/>
          <w:sz w:val="22"/>
          <w:szCs w:val="22"/>
          <w:lang w:eastAsia="en-US"/>
        </w:rPr>
        <w:t xml:space="preserve"> dans le cadre d’une coopérative</w:t>
      </w:r>
      <w:r w:rsidRPr="00442B5E">
        <w:rPr>
          <w:rFonts w:ascii="Calibri" w:eastAsia="Calibri" w:hAnsi="Calibri"/>
          <w:sz w:val="22"/>
          <w:szCs w:val="22"/>
          <w:lang w:eastAsia="en-US"/>
        </w:rPr>
        <w:t xml:space="preserve">, l’autre concernant </w:t>
      </w:r>
      <w:r w:rsidR="00FA1660">
        <w:rPr>
          <w:rFonts w:ascii="Calibri" w:eastAsia="Calibri" w:hAnsi="Calibri"/>
          <w:sz w:val="22"/>
          <w:szCs w:val="22"/>
          <w:lang w:eastAsia="en-US"/>
        </w:rPr>
        <w:t>les unions.</w:t>
      </w:r>
      <w:r w:rsidRPr="00442B5E">
        <w:rPr>
          <w:rFonts w:ascii="Calibri" w:eastAsia="Calibri" w:hAnsi="Calibri"/>
          <w:sz w:val="22"/>
          <w:szCs w:val="22"/>
          <w:lang w:eastAsia="en-US"/>
        </w:rPr>
        <w:t xml:space="preserve"> </w:t>
      </w:r>
      <w:r w:rsidR="000A5979">
        <w:rPr>
          <w:rFonts w:ascii="Calibri" w:eastAsia="Calibri" w:hAnsi="Calibri"/>
          <w:sz w:val="22"/>
          <w:szCs w:val="22"/>
          <w:lang w:eastAsia="en-US"/>
        </w:rPr>
        <w:t>Au vue de la diversité des modèles de facture existant au sein des caves coopératives, celles-ci sont invitées à vérifier qu’elles comportent les mentions obligatoires, aucun modèle type ne sera diffusé, chaque région pourra au besoin en établir un.</w:t>
      </w:r>
    </w:p>
    <w:p w:rsidR="000A5979" w:rsidRPr="00442B5E" w:rsidRDefault="000A5979" w:rsidP="00442B5E">
      <w:pPr>
        <w:jc w:val="both"/>
        <w:rPr>
          <w:rFonts w:ascii="Calibri" w:eastAsia="Calibri" w:hAnsi="Calibri"/>
          <w:sz w:val="22"/>
          <w:szCs w:val="22"/>
          <w:lang w:eastAsia="en-US"/>
        </w:rPr>
      </w:pPr>
    </w:p>
    <w:p w:rsidR="00442B5E" w:rsidRDefault="00442B5E" w:rsidP="00442B5E">
      <w:pPr>
        <w:jc w:val="both"/>
        <w:rPr>
          <w:rFonts w:ascii="Calibri" w:eastAsia="Calibri" w:hAnsi="Calibri"/>
          <w:sz w:val="22"/>
          <w:szCs w:val="22"/>
          <w:lang w:eastAsia="en-US"/>
        </w:rPr>
      </w:pPr>
      <w:r w:rsidRPr="00442B5E">
        <w:rPr>
          <w:rFonts w:ascii="Calibri" w:eastAsia="Calibri" w:hAnsi="Calibri"/>
          <w:sz w:val="22"/>
          <w:szCs w:val="22"/>
          <w:lang w:eastAsia="en-US"/>
        </w:rPr>
        <w:t>Les caves coopératives et leurs unions doivent distinguer les règles relatives à la facturation dans le cadre notamment du mandat de facturation confié par l’associé coopérateur, et dans le cadre de la facturation avec ses clients et les tiers non associés.</w:t>
      </w:r>
    </w:p>
    <w:p w:rsidR="00442B5E" w:rsidRPr="00442B5E" w:rsidRDefault="00442B5E" w:rsidP="00442B5E">
      <w:pPr>
        <w:jc w:val="both"/>
        <w:rPr>
          <w:rFonts w:ascii="Calibri" w:eastAsia="Calibri" w:hAnsi="Calibri"/>
          <w:sz w:val="22"/>
          <w:szCs w:val="22"/>
          <w:lang w:eastAsia="en-US"/>
        </w:rPr>
      </w:pPr>
    </w:p>
    <w:p w:rsidR="00442B5E" w:rsidRPr="00442B5E" w:rsidRDefault="00442B5E" w:rsidP="00442B5E">
      <w:pPr>
        <w:spacing w:after="200" w:line="276" w:lineRule="auto"/>
        <w:jc w:val="both"/>
        <w:rPr>
          <w:rFonts w:ascii="Calibri" w:eastAsia="Calibri" w:hAnsi="Calibri"/>
          <w:sz w:val="22"/>
          <w:szCs w:val="22"/>
          <w:lang w:eastAsia="en-US"/>
        </w:rPr>
      </w:pPr>
      <w:r w:rsidRPr="00442B5E">
        <w:rPr>
          <w:rFonts w:ascii="Calibri" w:eastAsia="Calibri" w:hAnsi="Calibri"/>
          <w:sz w:val="22"/>
          <w:szCs w:val="22"/>
          <w:lang w:eastAsia="en-US"/>
        </w:rPr>
        <w:t>La CCVF met à votre di</w:t>
      </w:r>
      <w:r w:rsidR="001D25CD">
        <w:rPr>
          <w:rFonts w:ascii="Calibri" w:eastAsia="Calibri" w:hAnsi="Calibri"/>
          <w:sz w:val="22"/>
          <w:szCs w:val="22"/>
          <w:lang w:eastAsia="en-US"/>
        </w:rPr>
        <w:t>s</w:t>
      </w:r>
      <w:r w:rsidRPr="00442B5E">
        <w:rPr>
          <w:rFonts w:ascii="Calibri" w:eastAsia="Calibri" w:hAnsi="Calibri"/>
          <w:sz w:val="22"/>
          <w:szCs w:val="22"/>
          <w:lang w:eastAsia="en-US"/>
        </w:rPr>
        <w:t>position les documents suivants :</w:t>
      </w:r>
    </w:p>
    <w:p w:rsidR="00442B5E" w:rsidRPr="00442B5E" w:rsidRDefault="00442B5E" w:rsidP="00442B5E">
      <w:pPr>
        <w:numPr>
          <w:ilvl w:val="0"/>
          <w:numId w:val="25"/>
        </w:numPr>
        <w:spacing w:after="200" w:line="276" w:lineRule="auto"/>
        <w:contextualSpacing/>
        <w:jc w:val="both"/>
        <w:rPr>
          <w:rFonts w:ascii="Calibri" w:eastAsia="Calibri" w:hAnsi="Calibri"/>
          <w:sz w:val="22"/>
          <w:szCs w:val="22"/>
          <w:lang w:eastAsia="en-US"/>
        </w:rPr>
      </w:pPr>
      <w:r w:rsidRPr="00442B5E">
        <w:rPr>
          <w:rFonts w:ascii="Calibri" w:eastAsia="Calibri" w:hAnsi="Calibri"/>
          <w:sz w:val="22"/>
          <w:szCs w:val="22"/>
          <w:lang w:eastAsia="en-US"/>
        </w:rPr>
        <w:t xml:space="preserve">Fiche n° 1 : Associé coopérateur/coopérative : règles de facturation et mandat </w:t>
      </w:r>
    </w:p>
    <w:p w:rsidR="00442B5E" w:rsidRPr="00442B5E" w:rsidRDefault="00442B5E" w:rsidP="00442B5E">
      <w:pPr>
        <w:numPr>
          <w:ilvl w:val="0"/>
          <w:numId w:val="25"/>
        </w:numPr>
        <w:spacing w:after="200" w:line="276" w:lineRule="auto"/>
        <w:contextualSpacing/>
        <w:jc w:val="both"/>
        <w:rPr>
          <w:rFonts w:ascii="Calibri" w:eastAsia="Calibri" w:hAnsi="Calibri"/>
          <w:sz w:val="22"/>
          <w:szCs w:val="22"/>
          <w:lang w:eastAsia="en-US"/>
        </w:rPr>
      </w:pPr>
      <w:r w:rsidRPr="00442B5E">
        <w:rPr>
          <w:rFonts w:ascii="Calibri" w:eastAsia="Calibri" w:hAnsi="Calibri"/>
          <w:sz w:val="22"/>
          <w:szCs w:val="22"/>
          <w:lang w:eastAsia="en-US"/>
        </w:rPr>
        <w:t>Fiche n°2 : Coopérative/clients : règles relative à la facturation</w:t>
      </w:r>
    </w:p>
    <w:p w:rsidR="00442B5E" w:rsidRPr="00442B5E" w:rsidRDefault="00442B5E" w:rsidP="00442B5E">
      <w:pPr>
        <w:numPr>
          <w:ilvl w:val="0"/>
          <w:numId w:val="25"/>
        </w:numPr>
        <w:spacing w:after="200" w:line="276" w:lineRule="auto"/>
        <w:contextualSpacing/>
        <w:jc w:val="both"/>
        <w:rPr>
          <w:rFonts w:ascii="Calibri" w:eastAsia="Calibri" w:hAnsi="Calibri"/>
          <w:sz w:val="22"/>
          <w:szCs w:val="22"/>
          <w:lang w:eastAsia="en-US"/>
        </w:rPr>
      </w:pPr>
      <w:r w:rsidRPr="00442B5E">
        <w:rPr>
          <w:rFonts w:ascii="Calibri" w:eastAsia="Calibri" w:hAnsi="Calibri"/>
          <w:sz w:val="22"/>
          <w:szCs w:val="22"/>
          <w:lang w:eastAsia="en-US"/>
        </w:rPr>
        <w:t>Fiche n°3 : Généralités relatives à la facturation</w:t>
      </w:r>
    </w:p>
    <w:p w:rsidR="00442B5E" w:rsidRPr="00442B5E" w:rsidRDefault="00442B5E" w:rsidP="00442B5E">
      <w:pPr>
        <w:numPr>
          <w:ilvl w:val="0"/>
          <w:numId w:val="25"/>
        </w:numPr>
        <w:spacing w:after="200" w:line="276" w:lineRule="auto"/>
        <w:contextualSpacing/>
        <w:jc w:val="both"/>
        <w:rPr>
          <w:rFonts w:ascii="Calibri" w:eastAsia="Calibri" w:hAnsi="Calibri"/>
          <w:sz w:val="22"/>
          <w:szCs w:val="22"/>
          <w:lang w:eastAsia="en-US"/>
        </w:rPr>
      </w:pPr>
      <w:r w:rsidRPr="00442B5E">
        <w:rPr>
          <w:rFonts w:ascii="Calibri" w:eastAsia="Calibri" w:hAnsi="Calibri"/>
          <w:sz w:val="22"/>
          <w:szCs w:val="22"/>
          <w:lang w:eastAsia="en-US"/>
        </w:rPr>
        <w:t>Modèle de mandat de facturation (actualisé) entre une coopérative agricole et un associé coopérateur</w:t>
      </w:r>
    </w:p>
    <w:p w:rsidR="00442B5E" w:rsidRDefault="00442B5E" w:rsidP="00442B5E">
      <w:pPr>
        <w:numPr>
          <w:ilvl w:val="0"/>
          <w:numId w:val="25"/>
        </w:numPr>
        <w:spacing w:after="200" w:line="276" w:lineRule="auto"/>
        <w:contextualSpacing/>
        <w:jc w:val="both"/>
        <w:rPr>
          <w:rFonts w:ascii="Calibri" w:eastAsia="Calibri" w:hAnsi="Calibri"/>
          <w:sz w:val="22"/>
          <w:szCs w:val="22"/>
          <w:lang w:eastAsia="en-US"/>
        </w:rPr>
      </w:pPr>
      <w:r w:rsidRPr="00442B5E">
        <w:rPr>
          <w:rFonts w:ascii="Calibri" w:eastAsia="Calibri" w:hAnsi="Calibri"/>
          <w:sz w:val="22"/>
          <w:szCs w:val="22"/>
          <w:lang w:eastAsia="en-US"/>
        </w:rPr>
        <w:t>Modèle de mandat de facturation entre une coopérative et une union</w:t>
      </w:r>
    </w:p>
    <w:p w:rsidR="00442B5E" w:rsidRPr="00442B5E" w:rsidRDefault="00442B5E" w:rsidP="00442B5E">
      <w:pPr>
        <w:spacing w:after="200" w:line="276" w:lineRule="auto"/>
        <w:contextualSpacing/>
        <w:jc w:val="center"/>
        <w:rPr>
          <w:rFonts w:ascii="Calibri" w:eastAsia="Calibri" w:hAnsi="Calibri"/>
          <w:b/>
          <w:color w:val="FF0000"/>
          <w:sz w:val="22"/>
          <w:szCs w:val="22"/>
          <w:lang w:eastAsia="en-US"/>
        </w:rPr>
      </w:pPr>
    </w:p>
    <w:p w:rsidR="00442B5E" w:rsidRPr="00442B5E" w:rsidRDefault="00442B5E" w:rsidP="00442B5E">
      <w:pPr>
        <w:spacing w:after="200" w:line="276" w:lineRule="auto"/>
        <w:contextualSpacing/>
        <w:jc w:val="center"/>
        <w:rPr>
          <w:rFonts w:ascii="Calibri" w:eastAsia="Calibri" w:hAnsi="Calibri"/>
          <w:b/>
          <w:color w:val="FF0000"/>
          <w:sz w:val="22"/>
          <w:szCs w:val="22"/>
          <w:lang w:eastAsia="en-US"/>
        </w:rPr>
      </w:pPr>
      <w:r w:rsidRPr="00442B5E">
        <w:rPr>
          <w:rFonts w:ascii="Calibri" w:eastAsia="Calibri" w:hAnsi="Calibri"/>
          <w:b/>
          <w:color w:val="FF0000"/>
          <w:sz w:val="22"/>
          <w:szCs w:val="22"/>
          <w:lang w:eastAsia="en-US"/>
        </w:rPr>
        <w:t xml:space="preserve">La CCVF recommande aux coopératives et à leurs unions de vérifier que les factures </w:t>
      </w:r>
      <w:r w:rsidR="001D25CD">
        <w:rPr>
          <w:rFonts w:ascii="Calibri" w:eastAsia="Calibri" w:hAnsi="Calibri"/>
          <w:b/>
          <w:color w:val="FF0000"/>
          <w:sz w:val="22"/>
          <w:szCs w:val="22"/>
          <w:lang w:eastAsia="en-US"/>
        </w:rPr>
        <w:t xml:space="preserve">qu’elles émettent </w:t>
      </w:r>
      <w:r w:rsidRPr="00442B5E">
        <w:rPr>
          <w:rFonts w:ascii="Calibri" w:eastAsia="Calibri" w:hAnsi="Calibri"/>
          <w:b/>
          <w:color w:val="FF0000"/>
          <w:sz w:val="22"/>
          <w:szCs w:val="22"/>
          <w:lang w:eastAsia="en-US"/>
        </w:rPr>
        <w:t>contiennent l’ensemble des mentions obligatoires, et de les modifier en conséquence.</w:t>
      </w:r>
    </w:p>
    <w:p w:rsidR="00442B5E" w:rsidRPr="00442B5E" w:rsidRDefault="00442B5E" w:rsidP="00442B5E">
      <w:pPr>
        <w:spacing w:after="200" w:line="276" w:lineRule="auto"/>
        <w:jc w:val="both"/>
        <w:rPr>
          <w:rFonts w:ascii="Calibri" w:eastAsia="Calibri" w:hAnsi="Calibri"/>
          <w:sz w:val="22"/>
          <w:szCs w:val="22"/>
          <w:lang w:eastAsia="en-US"/>
        </w:rPr>
      </w:pPr>
      <w:r w:rsidRPr="00442B5E">
        <w:rPr>
          <w:rFonts w:ascii="Arial" w:eastAsia="Calibri" w:hAnsi="Arial" w:cs="Arial"/>
          <w:sz w:val="20"/>
          <w:szCs w:val="20"/>
          <w:lang w:eastAsia="en-US"/>
        </w:rPr>
        <w:t>--------------------------------------------</w:t>
      </w:r>
    </w:p>
    <w:p w:rsidR="00442B5E" w:rsidRPr="00442B5E" w:rsidRDefault="00442B5E" w:rsidP="00442B5E">
      <w:pPr>
        <w:spacing w:after="200" w:line="276" w:lineRule="auto"/>
        <w:jc w:val="both"/>
        <w:rPr>
          <w:rFonts w:ascii="Calibri" w:eastAsia="Calibri" w:hAnsi="Calibri"/>
          <w:sz w:val="22"/>
          <w:szCs w:val="22"/>
          <w:lang w:eastAsia="en-US"/>
        </w:rPr>
      </w:pPr>
      <w:r w:rsidRPr="00442B5E">
        <w:rPr>
          <w:rFonts w:ascii="Calibri" w:eastAsia="Calibri" w:hAnsi="Calibri" w:cs="Arial"/>
          <w:sz w:val="22"/>
          <w:szCs w:val="20"/>
          <w:lang w:eastAsia="en-US"/>
        </w:rPr>
        <w:t>Destinataires :</w:t>
      </w:r>
    </w:p>
    <w:p w:rsidR="00442B5E" w:rsidRPr="00442B5E" w:rsidRDefault="00442B5E" w:rsidP="00442B5E">
      <w:pPr>
        <w:spacing w:after="200" w:line="276" w:lineRule="auto"/>
        <w:jc w:val="both"/>
        <w:rPr>
          <w:rFonts w:ascii="Calibri" w:eastAsia="Calibri" w:hAnsi="Calibri"/>
          <w:sz w:val="22"/>
          <w:szCs w:val="22"/>
          <w:lang w:eastAsia="en-US"/>
        </w:rPr>
      </w:pPr>
      <w:r w:rsidRPr="00442B5E">
        <w:rPr>
          <w:rFonts w:ascii="Calibri" w:eastAsia="Calibri" w:hAnsi="Calibri" w:cs="Arial"/>
          <w:b/>
          <w:bCs/>
          <w:sz w:val="22"/>
          <w:szCs w:val="20"/>
          <w:lang w:eastAsia="en-US"/>
        </w:rPr>
        <w:t>Fédérations - Abonnés - Caves isolées</w:t>
      </w:r>
    </w:p>
    <w:p w:rsidR="00442B5E" w:rsidRPr="00442B5E" w:rsidRDefault="00442B5E" w:rsidP="00442B5E">
      <w:pPr>
        <w:spacing w:after="200" w:line="276" w:lineRule="auto"/>
        <w:jc w:val="both"/>
        <w:rPr>
          <w:rFonts w:ascii="Calibri" w:eastAsia="Calibri" w:hAnsi="Calibri"/>
          <w:sz w:val="22"/>
          <w:szCs w:val="22"/>
          <w:lang w:eastAsia="en-US"/>
        </w:rPr>
      </w:pPr>
    </w:p>
    <w:p w:rsidR="00442B5E" w:rsidRPr="00442B5E" w:rsidRDefault="00442B5E" w:rsidP="00442B5E">
      <w:pPr>
        <w:spacing w:after="200" w:line="276" w:lineRule="auto"/>
        <w:rPr>
          <w:rFonts w:ascii="Calibri" w:eastAsia="Calibri" w:hAnsi="Calibri"/>
          <w:sz w:val="22"/>
          <w:szCs w:val="22"/>
          <w:lang w:eastAsia="en-US"/>
        </w:rPr>
      </w:pPr>
      <w:r w:rsidRPr="00442B5E">
        <w:rPr>
          <w:rFonts w:ascii="Calibri" w:eastAsia="Calibri" w:hAnsi="Calibri"/>
          <w:sz w:val="22"/>
          <w:szCs w:val="22"/>
          <w:lang w:eastAsia="en-US"/>
        </w:rPr>
        <w:br w:type="page"/>
      </w:r>
    </w:p>
    <w:p w:rsidR="00442B5E" w:rsidRPr="00442B5E" w:rsidRDefault="00442B5E" w:rsidP="00442B5E">
      <w:pPr>
        <w:shd w:val="clear" w:color="auto" w:fill="8064A2"/>
        <w:jc w:val="center"/>
        <w:rPr>
          <w:rFonts w:ascii="Calibri" w:hAnsi="Calibri"/>
          <w:b/>
          <w:color w:val="FFFFFF"/>
          <w:sz w:val="22"/>
          <w:szCs w:val="22"/>
        </w:rPr>
      </w:pPr>
      <w:r w:rsidRPr="00442B5E">
        <w:rPr>
          <w:rFonts w:ascii="Calibri" w:eastAsia="Calibri" w:hAnsi="Calibri"/>
          <w:b/>
          <w:color w:val="FFFFFF"/>
          <w:sz w:val="22"/>
          <w:szCs w:val="22"/>
          <w:lang w:eastAsia="en-US"/>
        </w:rPr>
        <w:t>Fiche n°1 : Associé coopérateur/coopérative : règles de facturation et mandat</w:t>
      </w:r>
    </w:p>
    <w:p w:rsidR="00442B5E" w:rsidRPr="00442B5E" w:rsidRDefault="00442B5E" w:rsidP="00442B5E">
      <w:pPr>
        <w:jc w:val="both"/>
        <w:rPr>
          <w:rFonts w:ascii="Calibri" w:hAnsi="Calibri"/>
          <w:sz w:val="22"/>
          <w:szCs w:val="22"/>
        </w:rPr>
      </w:pPr>
    </w:p>
    <w:p w:rsidR="00442B5E" w:rsidRPr="00442B5E" w:rsidRDefault="00442B5E" w:rsidP="00442B5E">
      <w:pPr>
        <w:jc w:val="both"/>
        <w:rPr>
          <w:rFonts w:ascii="Calibri" w:eastAsia="Calibri" w:hAnsi="Calibri"/>
          <w:sz w:val="22"/>
          <w:szCs w:val="22"/>
          <w:lang w:eastAsia="en-US"/>
        </w:rPr>
      </w:pPr>
      <w:r w:rsidRPr="00442B5E">
        <w:rPr>
          <w:rFonts w:ascii="Calibri" w:hAnsi="Calibri"/>
          <w:b/>
          <w:sz w:val="22"/>
          <w:szCs w:val="22"/>
        </w:rPr>
        <w:t>Rappel :</w:t>
      </w:r>
      <w:r w:rsidRPr="00442B5E">
        <w:rPr>
          <w:rFonts w:ascii="Calibri" w:hAnsi="Calibri"/>
          <w:sz w:val="22"/>
          <w:szCs w:val="22"/>
        </w:rPr>
        <w:t xml:space="preserve"> l’</w:t>
      </w:r>
      <w:r w:rsidRPr="00442B5E">
        <w:rPr>
          <w:rFonts w:ascii="Calibri" w:eastAsia="Calibri" w:hAnsi="Calibri"/>
          <w:sz w:val="22"/>
          <w:szCs w:val="22"/>
          <w:lang w:eastAsia="en-US"/>
        </w:rPr>
        <w:t>émission de factures par une coopérative répond à une obligation fiscale liée au régime de TVA (Cf. art 289 du CGI) à partir du mandat donné à la coopérative par chaque associé coopérateur assujetti afin d’établir pour son compte les factures correspondant à ses livraisons. Ces factures permettent ensuite d’exercer la déduction entre la TVA encaissée et la TVA due. Les factures émises par les coopératives doivent être conformes aux exigences réglementaires de l’article 242 nonies A du CGI.</w:t>
      </w:r>
    </w:p>
    <w:p w:rsidR="00442B5E" w:rsidRPr="00442B5E" w:rsidRDefault="00442B5E" w:rsidP="00442B5E">
      <w:pPr>
        <w:jc w:val="both"/>
        <w:rPr>
          <w:rFonts w:ascii="Calibri" w:eastAsia="Calibri" w:hAnsi="Calibri"/>
          <w:sz w:val="22"/>
          <w:szCs w:val="22"/>
          <w:lang w:eastAsia="en-US"/>
        </w:rPr>
      </w:pPr>
    </w:p>
    <w:p w:rsidR="00442B5E" w:rsidRPr="00442B5E" w:rsidRDefault="00442B5E" w:rsidP="00442B5E">
      <w:pPr>
        <w:jc w:val="both"/>
        <w:rPr>
          <w:rFonts w:ascii="Calibri" w:eastAsia="Calibri" w:hAnsi="Calibri"/>
          <w:sz w:val="22"/>
          <w:szCs w:val="22"/>
          <w:lang w:eastAsia="en-US"/>
        </w:rPr>
      </w:pPr>
      <w:r w:rsidRPr="00442B5E">
        <w:rPr>
          <w:rFonts w:ascii="Calibri" w:eastAsia="Calibri" w:hAnsi="Calibri"/>
          <w:sz w:val="22"/>
          <w:szCs w:val="22"/>
          <w:lang w:eastAsia="en-US"/>
        </w:rPr>
        <w:t xml:space="preserve">Attention, l’administration fiscale expose que l'obligation de facturation s'impose aux assujettis, c'est-à-dire aux personnes qui réalisent une activité économique à titre indépendant (CGI, art. 256 A). Elle précise L'obligation fiscale de facturation s'impose donc à tous les assujettis, </w:t>
      </w:r>
      <w:r w:rsidRPr="00442B5E">
        <w:rPr>
          <w:rFonts w:ascii="Calibri" w:eastAsia="Calibri" w:hAnsi="Calibri"/>
          <w:b/>
          <w:sz w:val="22"/>
          <w:szCs w:val="22"/>
          <w:lang w:eastAsia="en-US"/>
        </w:rPr>
        <w:t>y compris aux exploitants agricoles soumis au régime du remboursement forfaitaire agricole</w:t>
      </w:r>
      <w:r w:rsidRPr="00442B5E">
        <w:rPr>
          <w:rFonts w:ascii="Calibri" w:eastAsia="Calibri" w:hAnsi="Calibri"/>
          <w:sz w:val="22"/>
          <w:szCs w:val="22"/>
          <w:lang w:eastAsia="en-US"/>
        </w:rPr>
        <w:t xml:space="preserve"> (BOI-TVA-DECLA-30-20-10-20140113).</w:t>
      </w:r>
      <w:r w:rsidRPr="00442B5E">
        <w:rPr>
          <w:rFonts w:ascii="Calibri" w:eastAsia="Calibri" w:hAnsi="Calibri"/>
          <w:sz w:val="22"/>
          <w:szCs w:val="22"/>
          <w:lang w:eastAsia="en-US"/>
        </w:rPr>
        <w:cr/>
      </w:r>
    </w:p>
    <w:p w:rsidR="00442B5E" w:rsidRPr="00442B5E" w:rsidRDefault="00442B5E" w:rsidP="00442B5E">
      <w:pPr>
        <w:jc w:val="both"/>
        <w:rPr>
          <w:rFonts w:ascii="Calibri" w:eastAsia="Calibri" w:hAnsi="Calibri"/>
          <w:sz w:val="22"/>
          <w:szCs w:val="22"/>
          <w:lang w:eastAsia="en-US"/>
        </w:rPr>
      </w:pPr>
      <w:r w:rsidRPr="00442B5E">
        <w:rPr>
          <w:rFonts w:ascii="Calibri" w:eastAsia="Calibri" w:hAnsi="Calibri"/>
          <w:sz w:val="22"/>
          <w:szCs w:val="22"/>
          <w:lang w:eastAsia="en-US"/>
        </w:rPr>
        <w:t xml:space="preserve">La CCVF rappelle qu’il est nécessaire de formaliser par écrit le mandat afin de disposer d’une preuve écrite (voir modèle en annexe). </w:t>
      </w:r>
    </w:p>
    <w:p w:rsidR="00442B5E" w:rsidRPr="00442B5E" w:rsidRDefault="00442B5E" w:rsidP="00442B5E">
      <w:pPr>
        <w:jc w:val="both"/>
        <w:rPr>
          <w:rFonts w:ascii="Calibri" w:eastAsia="Calibri" w:hAnsi="Calibri"/>
          <w:sz w:val="22"/>
          <w:szCs w:val="22"/>
          <w:lang w:eastAsia="en-US"/>
        </w:rPr>
      </w:pPr>
    </w:p>
    <w:p w:rsidR="00442B5E" w:rsidRPr="00442B5E" w:rsidRDefault="00442B5E" w:rsidP="00442B5E">
      <w:pPr>
        <w:pBdr>
          <w:bottom w:val="single" w:sz="4" w:space="1" w:color="auto"/>
        </w:pBdr>
        <w:jc w:val="both"/>
        <w:rPr>
          <w:rFonts w:ascii="Calibri" w:eastAsia="Calibri" w:hAnsi="Calibri"/>
          <w:b/>
          <w:sz w:val="22"/>
          <w:szCs w:val="22"/>
          <w:lang w:eastAsia="en-US"/>
        </w:rPr>
      </w:pPr>
      <w:r w:rsidRPr="00442B5E">
        <w:rPr>
          <w:rFonts w:ascii="Calibri" w:eastAsia="Calibri" w:hAnsi="Calibri"/>
          <w:b/>
          <w:sz w:val="22"/>
          <w:szCs w:val="22"/>
          <w:lang w:eastAsia="en-US"/>
        </w:rPr>
        <w:t>Ce qui change : une nouvelle mention obligatoire « Autofacturation »</w:t>
      </w:r>
    </w:p>
    <w:p w:rsidR="00442B5E" w:rsidRPr="00442B5E" w:rsidRDefault="00442B5E" w:rsidP="00442B5E">
      <w:pPr>
        <w:jc w:val="both"/>
        <w:rPr>
          <w:rFonts w:ascii="Calibri" w:eastAsia="Calibri" w:hAnsi="Calibri"/>
          <w:sz w:val="22"/>
          <w:szCs w:val="22"/>
          <w:lang w:eastAsia="en-US"/>
        </w:rPr>
      </w:pPr>
    </w:p>
    <w:p w:rsidR="00442B5E" w:rsidRPr="00442B5E" w:rsidRDefault="00442B5E" w:rsidP="00442B5E">
      <w:pPr>
        <w:ind w:left="708"/>
        <w:jc w:val="both"/>
        <w:rPr>
          <w:rFonts w:ascii="Calibri" w:eastAsia="Calibri" w:hAnsi="Calibri"/>
          <w:sz w:val="22"/>
          <w:szCs w:val="22"/>
          <w:lang w:eastAsia="en-US"/>
        </w:rPr>
      </w:pPr>
      <w:r w:rsidRPr="00442B5E">
        <w:rPr>
          <w:rFonts w:ascii="Calibri" w:eastAsia="Calibri" w:hAnsi="Calibri"/>
          <w:sz w:val="22"/>
          <w:szCs w:val="22"/>
          <w:lang w:eastAsia="en-US"/>
        </w:rPr>
        <w:t>Le décret n°2013-346 du 24 avril 2013 a modifié l’article 242 nonies A du CGI, et a introduit notamment une nouvelle mention obligatoire.</w:t>
      </w:r>
    </w:p>
    <w:p w:rsidR="00442B5E" w:rsidRPr="00442B5E" w:rsidRDefault="00442B5E" w:rsidP="00442B5E">
      <w:pPr>
        <w:ind w:left="708"/>
        <w:jc w:val="both"/>
        <w:rPr>
          <w:rFonts w:ascii="Calibri" w:eastAsia="Calibri" w:hAnsi="Calibri"/>
          <w:sz w:val="22"/>
          <w:szCs w:val="22"/>
          <w:lang w:eastAsia="en-US"/>
        </w:rPr>
      </w:pPr>
    </w:p>
    <w:p w:rsidR="00442B5E" w:rsidRPr="00442B5E" w:rsidRDefault="00442B5E" w:rsidP="00442B5E">
      <w:pPr>
        <w:ind w:left="708"/>
        <w:jc w:val="both"/>
        <w:rPr>
          <w:rFonts w:ascii="Calibri" w:eastAsia="Calibri" w:hAnsi="Calibri"/>
          <w:sz w:val="22"/>
          <w:szCs w:val="22"/>
          <w:lang w:eastAsia="en-US"/>
        </w:rPr>
      </w:pPr>
      <w:r w:rsidRPr="00442B5E">
        <w:rPr>
          <w:rFonts w:ascii="Calibri" w:eastAsia="Calibri" w:hAnsi="Calibri"/>
          <w:sz w:val="22"/>
          <w:szCs w:val="22"/>
          <w:lang w:eastAsia="en-US"/>
        </w:rPr>
        <w:t>La coopérative qui émet des factures au nom et pour le compte de l’associé coopérateur doit faire figurer la mention « Autofacturation ». En effet aux termes du BOI-TVA-SECT-80-30-50-10-20120912, les coopératives agricoles peuvent « rédiger matériellement les factures que ces derniers [les exploitants] doivent établir » et « cette formule ne dispense pas les intéressés de l’ensemble des autres obligations ».</w:t>
      </w:r>
    </w:p>
    <w:p w:rsidR="00442B5E" w:rsidRPr="00442B5E" w:rsidRDefault="00442B5E" w:rsidP="00442B5E">
      <w:pPr>
        <w:ind w:left="708"/>
        <w:jc w:val="both"/>
        <w:rPr>
          <w:rFonts w:ascii="Calibri" w:eastAsia="Calibri" w:hAnsi="Calibri"/>
          <w:sz w:val="22"/>
          <w:szCs w:val="22"/>
          <w:lang w:eastAsia="en-US"/>
        </w:rPr>
      </w:pPr>
    </w:p>
    <w:p w:rsidR="00442B5E" w:rsidRPr="00442B5E" w:rsidRDefault="00442B5E" w:rsidP="00442B5E">
      <w:pPr>
        <w:ind w:left="708"/>
        <w:jc w:val="both"/>
        <w:rPr>
          <w:rFonts w:ascii="Calibri" w:eastAsia="Calibri" w:hAnsi="Calibri"/>
          <w:sz w:val="22"/>
          <w:szCs w:val="22"/>
          <w:lang w:eastAsia="en-US"/>
        </w:rPr>
      </w:pPr>
      <w:r w:rsidRPr="00442B5E">
        <w:rPr>
          <w:rFonts w:ascii="Calibri" w:eastAsia="Calibri" w:hAnsi="Calibri"/>
          <w:sz w:val="22"/>
          <w:szCs w:val="22"/>
          <w:lang w:eastAsia="en-US"/>
        </w:rPr>
        <w:t>Si les factures sont établies par un tiers, même si aucune mention obligatoire spécifique n’est prévue, il est recommandé de porter sur les factures une mention du type « </w:t>
      </w:r>
      <w:r w:rsidRPr="00442B5E">
        <w:rPr>
          <w:rFonts w:ascii="Calibri" w:eastAsia="Calibri" w:hAnsi="Calibri"/>
          <w:b/>
          <w:sz w:val="22"/>
          <w:szCs w:val="22"/>
          <w:lang w:eastAsia="en-US"/>
        </w:rPr>
        <w:t>Facture établie par A au nom et pour le compte de B</w:t>
      </w:r>
      <w:r w:rsidRPr="00442B5E">
        <w:rPr>
          <w:rFonts w:ascii="Calibri" w:eastAsia="Calibri" w:hAnsi="Calibri"/>
          <w:sz w:val="22"/>
          <w:szCs w:val="22"/>
          <w:lang w:eastAsia="en-US"/>
        </w:rPr>
        <w:t> ». </w:t>
      </w:r>
    </w:p>
    <w:p w:rsidR="00442B5E" w:rsidRPr="00442B5E" w:rsidRDefault="00442B5E" w:rsidP="00442B5E">
      <w:pPr>
        <w:jc w:val="both"/>
        <w:rPr>
          <w:rFonts w:ascii="Calibri" w:eastAsia="Calibri" w:hAnsi="Calibri"/>
          <w:sz w:val="22"/>
          <w:szCs w:val="22"/>
          <w:lang w:eastAsia="en-US"/>
        </w:rPr>
      </w:pPr>
    </w:p>
    <w:p w:rsidR="00442B5E" w:rsidRPr="00442B5E" w:rsidRDefault="00442B5E" w:rsidP="00442B5E">
      <w:pPr>
        <w:pBdr>
          <w:bottom w:val="single" w:sz="4" w:space="1" w:color="auto"/>
        </w:pBdr>
        <w:jc w:val="both"/>
        <w:rPr>
          <w:rFonts w:ascii="Calibri" w:eastAsia="Calibri" w:hAnsi="Calibri"/>
          <w:b/>
          <w:sz w:val="22"/>
          <w:szCs w:val="22"/>
          <w:lang w:eastAsia="en-US"/>
        </w:rPr>
      </w:pPr>
      <w:r w:rsidRPr="00442B5E">
        <w:rPr>
          <w:rFonts w:ascii="Calibri" w:eastAsia="Calibri" w:hAnsi="Calibri"/>
          <w:b/>
          <w:sz w:val="22"/>
          <w:szCs w:val="22"/>
          <w:lang w:eastAsia="en-US"/>
        </w:rPr>
        <w:t xml:space="preserve">Quelles mentions </w:t>
      </w:r>
      <w:r w:rsidRPr="00442B5E">
        <w:rPr>
          <w:rFonts w:ascii="Calibri" w:eastAsia="Calibri" w:hAnsi="Calibri"/>
          <w:b/>
          <w:sz w:val="22"/>
          <w:szCs w:val="22"/>
          <w:u w:val="single"/>
          <w:lang w:eastAsia="en-US"/>
        </w:rPr>
        <w:t>obligatoires</w:t>
      </w:r>
      <w:r w:rsidRPr="00442B5E">
        <w:rPr>
          <w:rFonts w:ascii="Calibri" w:eastAsia="Calibri" w:hAnsi="Calibri"/>
          <w:b/>
          <w:sz w:val="22"/>
          <w:szCs w:val="22"/>
          <w:lang w:eastAsia="en-US"/>
        </w:rPr>
        <w:t xml:space="preserve"> doivent comporter les factures émises par la coopérative au nom et pour le compte de l’associé coopérateur ?</w:t>
      </w:r>
      <w:r w:rsidRPr="00442B5E">
        <w:rPr>
          <w:rFonts w:ascii="Calibri" w:eastAsia="Calibri" w:hAnsi="Calibri"/>
          <w:b/>
          <w:sz w:val="22"/>
          <w:szCs w:val="22"/>
          <w:vertAlign w:val="superscript"/>
          <w:lang w:eastAsia="en-US"/>
        </w:rPr>
        <w:footnoteReference w:id="3"/>
      </w:r>
    </w:p>
    <w:p w:rsidR="00442B5E" w:rsidRPr="00442B5E" w:rsidRDefault="00442B5E" w:rsidP="00442B5E">
      <w:pPr>
        <w:jc w:val="both"/>
        <w:rPr>
          <w:rFonts w:ascii="Calibri" w:eastAsia="Calibri" w:hAnsi="Calibri"/>
          <w:sz w:val="22"/>
          <w:szCs w:val="22"/>
          <w:lang w:eastAsia="en-US"/>
        </w:rPr>
      </w:pPr>
    </w:p>
    <w:p w:rsidR="00442B5E" w:rsidRPr="00442B5E" w:rsidRDefault="00442B5E" w:rsidP="00442B5E">
      <w:pPr>
        <w:numPr>
          <w:ilvl w:val="0"/>
          <w:numId w:val="23"/>
        </w:numPr>
        <w:spacing w:after="200" w:line="276" w:lineRule="auto"/>
        <w:ind w:left="1068"/>
        <w:contextualSpacing/>
        <w:jc w:val="both"/>
        <w:rPr>
          <w:rFonts w:ascii="Calibri" w:eastAsia="Calibri" w:hAnsi="Calibri"/>
          <w:sz w:val="22"/>
          <w:szCs w:val="22"/>
          <w:lang w:eastAsia="en-US"/>
        </w:rPr>
      </w:pPr>
      <w:r w:rsidRPr="00442B5E">
        <w:rPr>
          <w:rFonts w:ascii="Calibri" w:eastAsia="Calibri" w:hAnsi="Calibri"/>
          <w:sz w:val="22"/>
          <w:szCs w:val="22"/>
          <w:lang w:eastAsia="en-US"/>
        </w:rPr>
        <w:t>Mention « société coopérative agricole » et numéro d’agrément coopératif</w:t>
      </w:r>
      <w:r w:rsidR="00A24D48">
        <w:rPr>
          <w:rFonts w:ascii="Calibri" w:eastAsia="Calibri" w:hAnsi="Calibri"/>
          <w:sz w:val="22"/>
          <w:szCs w:val="22"/>
          <w:lang w:eastAsia="en-US"/>
        </w:rPr>
        <w:t> ;</w:t>
      </w:r>
    </w:p>
    <w:p w:rsidR="00442B5E" w:rsidRPr="00442B5E" w:rsidRDefault="00442B5E" w:rsidP="00442B5E">
      <w:pPr>
        <w:ind w:left="1068"/>
        <w:contextualSpacing/>
        <w:jc w:val="both"/>
        <w:rPr>
          <w:rFonts w:ascii="Calibri" w:eastAsia="Calibri" w:hAnsi="Calibri"/>
          <w:sz w:val="22"/>
          <w:szCs w:val="22"/>
          <w:lang w:eastAsia="en-US"/>
        </w:rPr>
      </w:pPr>
    </w:p>
    <w:p w:rsidR="00442B5E" w:rsidRPr="00442B5E" w:rsidRDefault="00442B5E" w:rsidP="00442B5E">
      <w:pPr>
        <w:numPr>
          <w:ilvl w:val="0"/>
          <w:numId w:val="23"/>
        </w:numPr>
        <w:spacing w:after="200" w:line="276" w:lineRule="auto"/>
        <w:ind w:left="1068"/>
        <w:contextualSpacing/>
        <w:jc w:val="both"/>
        <w:rPr>
          <w:rFonts w:ascii="Calibri" w:eastAsia="Calibri" w:hAnsi="Calibri"/>
          <w:sz w:val="22"/>
          <w:szCs w:val="22"/>
          <w:lang w:eastAsia="en-US"/>
        </w:rPr>
      </w:pPr>
      <w:r w:rsidRPr="00442B5E">
        <w:rPr>
          <w:rFonts w:ascii="Calibri" w:eastAsia="Calibri" w:hAnsi="Calibri"/>
          <w:sz w:val="22"/>
          <w:szCs w:val="22"/>
          <w:lang w:eastAsia="en-US"/>
        </w:rPr>
        <w:t>Numéro d’immatriculation auprès du greffe ; la mention RCS suivie du nom de la ville où se trouve le greffe où elle est immatriculée ; le lieu du siège social de la coopérative;</w:t>
      </w:r>
    </w:p>
    <w:p w:rsidR="00442B5E" w:rsidRPr="00442B5E" w:rsidRDefault="00442B5E" w:rsidP="00442B5E">
      <w:pPr>
        <w:ind w:left="708"/>
        <w:jc w:val="both"/>
        <w:rPr>
          <w:rFonts w:ascii="Calibri" w:eastAsia="Calibri" w:hAnsi="Calibri"/>
          <w:sz w:val="22"/>
          <w:szCs w:val="22"/>
          <w:lang w:eastAsia="en-US"/>
        </w:rPr>
      </w:pPr>
    </w:p>
    <w:p w:rsidR="00442B5E" w:rsidRPr="00442B5E" w:rsidRDefault="00442B5E" w:rsidP="00442B5E">
      <w:pPr>
        <w:numPr>
          <w:ilvl w:val="0"/>
          <w:numId w:val="23"/>
        </w:numPr>
        <w:spacing w:after="200" w:line="276" w:lineRule="auto"/>
        <w:ind w:left="1068"/>
        <w:contextualSpacing/>
        <w:jc w:val="both"/>
        <w:rPr>
          <w:rFonts w:ascii="Calibri" w:eastAsia="Calibri" w:hAnsi="Calibri"/>
          <w:sz w:val="22"/>
          <w:szCs w:val="22"/>
          <w:lang w:eastAsia="en-US"/>
        </w:rPr>
      </w:pPr>
      <w:r w:rsidRPr="00442B5E">
        <w:rPr>
          <w:rFonts w:ascii="Calibri" w:eastAsia="Calibri" w:hAnsi="Calibri"/>
          <w:sz w:val="22"/>
          <w:szCs w:val="22"/>
          <w:lang w:eastAsia="en-US"/>
        </w:rPr>
        <w:t>Mentions relatives aux parties (Nom complet et adresse de l’associé coopérateur et de la cave coopérative/Numéro individuel d’identification TVA attribué à l’associé coopérateur ou à défaut inscrire la mention « exonération de TVA »)</w:t>
      </w:r>
      <w:r w:rsidR="00A24D48">
        <w:rPr>
          <w:rFonts w:ascii="Calibri" w:eastAsia="Calibri" w:hAnsi="Calibri"/>
          <w:sz w:val="22"/>
          <w:szCs w:val="22"/>
          <w:lang w:eastAsia="en-US"/>
        </w:rPr>
        <w:t> ;</w:t>
      </w:r>
    </w:p>
    <w:p w:rsidR="00442B5E" w:rsidRPr="00442B5E" w:rsidRDefault="00442B5E" w:rsidP="00442B5E">
      <w:pPr>
        <w:ind w:left="1068"/>
        <w:contextualSpacing/>
        <w:jc w:val="both"/>
        <w:rPr>
          <w:rFonts w:ascii="Calibri" w:eastAsia="Calibri" w:hAnsi="Calibri"/>
          <w:sz w:val="22"/>
          <w:szCs w:val="22"/>
          <w:lang w:eastAsia="en-US"/>
        </w:rPr>
      </w:pPr>
    </w:p>
    <w:p w:rsidR="00442B5E" w:rsidRPr="00442B5E" w:rsidRDefault="00442B5E" w:rsidP="00442B5E">
      <w:pPr>
        <w:numPr>
          <w:ilvl w:val="0"/>
          <w:numId w:val="23"/>
        </w:numPr>
        <w:spacing w:after="200" w:line="276" w:lineRule="auto"/>
        <w:ind w:left="1068"/>
        <w:contextualSpacing/>
        <w:jc w:val="both"/>
        <w:rPr>
          <w:rFonts w:ascii="Calibri" w:eastAsia="Calibri" w:hAnsi="Calibri"/>
          <w:sz w:val="22"/>
          <w:szCs w:val="22"/>
          <w:lang w:eastAsia="en-US"/>
        </w:rPr>
      </w:pPr>
      <w:r w:rsidRPr="00442B5E">
        <w:rPr>
          <w:rFonts w:ascii="Calibri" w:eastAsia="Calibri" w:hAnsi="Calibri"/>
          <w:sz w:val="22"/>
          <w:szCs w:val="22"/>
          <w:lang w:eastAsia="en-US"/>
        </w:rPr>
        <w:t>Date d’émission de la facture et numéro (possibilité d’utiliser une séquence de numérotation unique pour toutes les factures)</w:t>
      </w:r>
      <w:r w:rsidR="00A24D48">
        <w:rPr>
          <w:rFonts w:ascii="Calibri" w:eastAsia="Calibri" w:hAnsi="Calibri"/>
          <w:sz w:val="22"/>
          <w:szCs w:val="22"/>
          <w:lang w:eastAsia="en-US"/>
        </w:rPr>
        <w:t> ;</w:t>
      </w:r>
    </w:p>
    <w:p w:rsidR="00442B5E" w:rsidRPr="00442B5E" w:rsidRDefault="00442B5E" w:rsidP="00442B5E">
      <w:pPr>
        <w:ind w:left="348"/>
        <w:jc w:val="both"/>
        <w:rPr>
          <w:rFonts w:ascii="Calibri" w:eastAsia="Calibri" w:hAnsi="Calibri"/>
          <w:sz w:val="22"/>
          <w:szCs w:val="22"/>
          <w:lang w:eastAsia="en-US"/>
        </w:rPr>
      </w:pPr>
    </w:p>
    <w:p w:rsidR="00442B5E" w:rsidRPr="00442B5E" w:rsidRDefault="00442B5E" w:rsidP="00442B5E">
      <w:pPr>
        <w:numPr>
          <w:ilvl w:val="0"/>
          <w:numId w:val="23"/>
        </w:numPr>
        <w:spacing w:after="200" w:line="276" w:lineRule="auto"/>
        <w:ind w:left="1068"/>
        <w:contextualSpacing/>
        <w:jc w:val="both"/>
        <w:rPr>
          <w:rFonts w:ascii="Calibri" w:eastAsia="Calibri" w:hAnsi="Calibri"/>
          <w:sz w:val="22"/>
          <w:szCs w:val="22"/>
          <w:lang w:eastAsia="en-US"/>
        </w:rPr>
      </w:pPr>
      <w:r w:rsidRPr="00442B5E">
        <w:rPr>
          <w:rFonts w:ascii="Calibri" w:eastAsia="Calibri" w:hAnsi="Calibri"/>
          <w:sz w:val="22"/>
          <w:szCs w:val="22"/>
          <w:lang w:eastAsia="en-US"/>
        </w:rPr>
        <w:t>Mentions relatives aux opérations (quantité/ dénomination/ prix unitaire H.T, le taux de TVA légalement applicable/ le montant de TVA à payer, et par taux d’imposition, total HT et TVA correspondante mentionnés  distinctement</w:t>
      </w:r>
    </w:p>
    <w:p w:rsidR="00442B5E" w:rsidRPr="00442B5E" w:rsidRDefault="00442B5E" w:rsidP="00442B5E">
      <w:pPr>
        <w:ind w:left="348"/>
        <w:jc w:val="both"/>
        <w:rPr>
          <w:rFonts w:ascii="Calibri" w:eastAsia="Calibri" w:hAnsi="Calibri"/>
          <w:sz w:val="22"/>
          <w:szCs w:val="22"/>
          <w:lang w:eastAsia="en-US"/>
        </w:rPr>
      </w:pPr>
    </w:p>
    <w:p w:rsidR="00442B5E" w:rsidRPr="00442B5E" w:rsidRDefault="00442B5E" w:rsidP="00442B5E">
      <w:pPr>
        <w:numPr>
          <w:ilvl w:val="0"/>
          <w:numId w:val="23"/>
        </w:numPr>
        <w:spacing w:after="200" w:line="276" w:lineRule="auto"/>
        <w:ind w:left="1068"/>
        <w:contextualSpacing/>
        <w:jc w:val="both"/>
        <w:rPr>
          <w:rFonts w:ascii="Calibri" w:eastAsia="Calibri" w:hAnsi="Calibri"/>
          <w:sz w:val="22"/>
          <w:szCs w:val="22"/>
          <w:lang w:eastAsia="en-US"/>
        </w:rPr>
      </w:pPr>
      <w:r w:rsidRPr="00442B5E">
        <w:rPr>
          <w:rFonts w:ascii="Calibri" w:eastAsia="Calibri" w:hAnsi="Calibri"/>
          <w:sz w:val="22"/>
          <w:szCs w:val="22"/>
          <w:lang w:eastAsia="en-US"/>
        </w:rPr>
        <w:t>Mention « Autofacturation »</w:t>
      </w:r>
    </w:p>
    <w:p w:rsidR="00442B5E" w:rsidRPr="00442B5E" w:rsidRDefault="00442B5E" w:rsidP="00442B5E">
      <w:pPr>
        <w:ind w:left="348"/>
        <w:jc w:val="both"/>
        <w:rPr>
          <w:rFonts w:ascii="Calibri" w:eastAsia="Calibri" w:hAnsi="Calibri"/>
          <w:sz w:val="22"/>
          <w:szCs w:val="22"/>
          <w:lang w:eastAsia="en-US"/>
        </w:rPr>
      </w:pPr>
    </w:p>
    <w:p w:rsidR="00442B5E" w:rsidRPr="00442B5E" w:rsidRDefault="00442B5E" w:rsidP="00442B5E">
      <w:pPr>
        <w:numPr>
          <w:ilvl w:val="0"/>
          <w:numId w:val="23"/>
        </w:numPr>
        <w:spacing w:after="200" w:line="276" w:lineRule="auto"/>
        <w:ind w:left="1068"/>
        <w:contextualSpacing/>
        <w:jc w:val="both"/>
        <w:rPr>
          <w:rFonts w:ascii="Calibri" w:eastAsia="Calibri" w:hAnsi="Calibri"/>
          <w:sz w:val="22"/>
          <w:szCs w:val="22"/>
          <w:lang w:eastAsia="en-US"/>
        </w:rPr>
      </w:pPr>
      <w:r w:rsidRPr="00442B5E">
        <w:rPr>
          <w:rFonts w:ascii="Calibri" w:eastAsia="Calibri" w:hAnsi="Calibri"/>
          <w:sz w:val="22"/>
          <w:szCs w:val="22"/>
          <w:lang w:eastAsia="en-US"/>
        </w:rPr>
        <w:t>Le cas échéant, escomptes acquis et chiffrables lors de l’opération ou à défaut inscrire la mention « pas d’escompte pour paiement comptant ou anticipé »</w:t>
      </w:r>
    </w:p>
    <w:p w:rsidR="00442B5E" w:rsidRPr="00442B5E" w:rsidRDefault="00442B5E" w:rsidP="00442B5E">
      <w:pPr>
        <w:ind w:left="348"/>
        <w:jc w:val="both"/>
        <w:rPr>
          <w:rFonts w:ascii="Calibri" w:eastAsia="Calibri" w:hAnsi="Calibri"/>
          <w:sz w:val="22"/>
          <w:szCs w:val="22"/>
          <w:lang w:eastAsia="en-US"/>
        </w:rPr>
      </w:pPr>
    </w:p>
    <w:p w:rsidR="00442B5E" w:rsidRPr="00442B5E" w:rsidRDefault="00442B5E" w:rsidP="00442B5E">
      <w:pPr>
        <w:ind w:left="348"/>
        <w:jc w:val="both"/>
        <w:rPr>
          <w:rFonts w:ascii="Calibri" w:eastAsia="Calibri" w:hAnsi="Calibri"/>
          <w:sz w:val="22"/>
          <w:szCs w:val="22"/>
          <w:lang w:eastAsia="en-US"/>
        </w:rPr>
      </w:pPr>
      <w:r w:rsidRPr="00442B5E">
        <w:rPr>
          <w:rFonts w:ascii="Calibri" w:eastAsia="Calibri" w:hAnsi="Calibri"/>
          <w:sz w:val="22"/>
          <w:szCs w:val="22"/>
          <w:lang w:eastAsia="en-US"/>
        </w:rPr>
        <w:t xml:space="preserve">La CCVF recommande également d’indiquer la date à laquelle la décision de versement de l’acompte a été prise par le conseil d’administration ou l’instance compétente. </w:t>
      </w:r>
    </w:p>
    <w:p w:rsidR="00442B5E" w:rsidRPr="00442B5E" w:rsidRDefault="00442B5E" w:rsidP="00442B5E">
      <w:pPr>
        <w:ind w:left="348"/>
        <w:jc w:val="both"/>
        <w:rPr>
          <w:rFonts w:ascii="Calibri" w:eastAsia="Calibri" w:hAnsi="Calibri"/>
          <w:sz w:val="22"/>
          <w:szCs w:val="22"/>
          <w:lang w:eastAsia="en-US"/>
        </w:rPr>
      </w:pPr>
    </w:p>
    <w:p w:rsidR="00442B5E" w:rsidRPr="00442B5E" w:rsidRDefault="00442B5E" w:rsidP="00442B5E">
      <w:pPr>
        <w:ind w:left="348"/>
        <w:jc w:val="both"/>
        <w:rPr>
          <w:rFonts w:ascii="Calibri" w:eastAsia="Calibri" w:hAnsi="Calibri"/>
          <w:i/>
          <w:sz w:val="22"/>
          <w:szCs w:val="22"/>
          <w:lang w:eastAsia="en-US"/>
        </w:rPr>
      </w:pPr>
      <w:r w:rsidRPr="00442B5E">
        <w:rPr>
          <w:rFonts w:ascii="Calibri" w:eastAsia="Calibri" w:hAnsi="Calibri"/>
          <w:b/>
          <w:i/>
          <w:sz w:val="22"/>
          <w:szCs w:val="22"/>
          <w:lang w:eastAsia="en-US"/>
        </w:rPr>
        <w:t>A noter :</w:t>
      </w:r>
      <w:r w:rsidRPr="00442B5E">
        <w:rPr>
          <w:rFonts w:ascii="Calibri" w:eastAsia="Calibri" w:hAnsi="Calibri"/>
          <w:i/>
          <w:sz w:val="22"/>
          <w:szCs w:val="22"/>
          <w:lang w:eastAsia="en-US"/>
        </w:rPr>
        <w:t xml:space="preserve"> </w:t>
      </w:r>
    </w:p>
    <w:p w:rsidR="00442B5E" w:rsidRPr="00442B5E" w:rsidRDefault="00442B5E" w:rsidP="00442B5E">
      <w:pPr>
        <w:ind w:left="348"/>
        <w:jc w:val="both"/>
        <w:rPr>
          <w:rFonts w:ascii="Calibri" w:eastAsia="Calibri" w:hAnsi="Calibri"/>
          <w:sz w:val="22"/>
          <w:szCs w:val="22"/>
          <w:lang w:eastAsia="en-US"/>
        </w:rPr>
      </w:pPr>
    </w:p>
    <w:p w:rsidR="00442B5E" w:rsidRPr="00442B5E" w:rsidRDefault="00442B5E" w:rsidP="00442B5E">
      <w:pPr>
        <w:numPr>
          <w:ilvl w:val="0"/>
          <w:numId w:val="23"/>
        </w:numPr>
        <w:spacing w:after="200" w:line="276" w:lineRule="auto"/>
        <w:ind w:left="1068"/>
        <w:contextualSpacing/>
        <w:jc w:val="both"/>
        <w:rPr>
          <w:rFonts w:ascii="Calibri" w:eastAsia="Calibri" w:hAnsi="Calibri"/>
          <w:sz w:val="22"/>
          <w:szCs w:val="22"/>
          <w:lang w:eastAsia="en-US"/>
        </w:rPr>
      </w:pPr>
      <w:r w:rsidRPr="00442B5E">
        <w:rPr>
          <w:rFonts w:ascii="Calibri" w:eastAsia="Calibri" w:hAnsi="Calibri"/>
          <w:sz w:val="22"/>
          <w:szCs w:val="22"/>
          <w:lang w:eastAsia="en-US"/>
        </w:rPr>
        <w:t>L’administration fiscale précise</w:t>
      </w:r>
      <w:r w:rsidRPr="00442B5E">
        <w:rPr>
          <w:rFonts w:ascii="Calibri" w:eastAsia="Calibri" w:hAnsi="Calibri"/>
          <w:sz w:val="22"/>
          <w:szCs w:val="22"/>
          <w:vertAlign w:val="superscript"/>
          <w:lang w:eastAsia="en-US"/>
        </w:rPr>
        <w:footnoteReference w:id="4"/>
      </w:r>
      <w:r w:rsidRPr="00442B5E">
        <w:rPr>
          <w:rFonts w:ascii="Calibri" w:eastAsia="Calibri" w:hAnsi="Calibri"/>
          <w:sz w:val="22"/>
          <w:szCs w:val="22"/>
          <w:lang w:eastAsia="en-US"/>
        </w:rPr>
        <w:t xml:space="preserve"> que les factures d’acomptes peuvent ne pas comporter l’ensemble des mentions obligatoires lorsque les informations nécessaires à leur établissement ne sont pas connues au moment de leur émission (ex : quantité, prix exact etc.).</w:t>
      </w:r>
    </w:p>
    <w:p w:rsidR="00442B5E" w:rsidRPr="00442B5E" w:rsidRDefault="00442B5E" w:rsidP="00442B5E">
      <w:pPr>
        <w:jc w:val="both"/>
        <w:rPr>
          <w:rFonts w:ascii="Calibri" w:eastAsia="Calibri" w:hAnsi="Calibri"/>
          <w:sz w:val="22"/>
          <w:szCs w:val="22"/>
          <w:lang w:eastAsia="en-US"/>
        </w:rPr>
      </w:pPr>
    </w:p>
    <w:p w:rsidR="00442B5E" w:rsidRPr="00442B5E" w:rsidRDefault="00442B5E" w:rsidP="00442B5E">
      <w:pPr>
        <w:pBdr>
          <w:bottom w:val="single" w:sz="4" w:space="1" w:color="auto"/>
        </w:pBdr>
        <w:jc w:val="both"/>
        <w:rPr>
          <w:rFonts w:ascii="Calibri" w:eastAsia="Calibri" w:hAnsi="Calibri"/>
          <w:b/>
          <w:sz w:val="22"/>
          <w:szCs w:val="22"/>
          <w:lang w:eastAsia="en-US"/>
        </w:rPr>
      </w:pPr>
      <w:r w:rsidRPr="00442B5E">
        <w:rPr>
          <w:rFonts w:ascii="Calibri" w:eastAsia="Calibri" w:hAnsi="Calibri"/>
          <w:b/>
          <w:sz w:val="22"/>
          <w:szCs w:val="22"/>
          <w:lang w:eastAsia="en-US"/>
        </w:rPr>
        <w:t>Quand la facture doit-elle être émise ?</w:t>
      </w:r>
    </w:p>
    <w:p w:rsidR="00442B5E" w:rsidRPr="00442B5E" w:rsidRDefault="00442B5E" w:rsidP="00442B5E">
      <w:pPr>
        <w:jc w:val="both"/>
        <w:rPr>
          <w:rFonts w:ascii="Calibri" w:eastAsia="Calibri" w:hAnsi="Calibri"/>
          <w:sz w:val="22"/>
          <w:szCs w:val="22"/>
          <w:lang w:eastAsia="en-US"/>
        </w:rPr>
      </w:pPr>
    </w:p>
    <w:p w:rsidR="00442B5E" w:rsidRPr="00442B5E" w:rsidRDefault="00442B5E" w:rsidP="00442B5E">
      <w:pPr>
        <w:ind w:left="708"/>
        <w:jc w:val="both"/>
        <w:rPr>
          <w:rFonts w:ascii="Calibri" w:eastAsia="Calibri" w:hAnsi="Calibri"/>
          <w:sz w:val="22"/>
          <w:szCs w:val="22"/>
          <w:lang w:eastAsia="en-US"/>
        </w:rPr>
      </w:pPr>
      <w:r w:rsidRPr="00442B5E">
        <w:rPr>
          <w:rFonts w:ascii="Calibri" w:eastAsia="Calibri" w:hAnsi="Calibri"/>
          <w:sz w:val="22"/>
          <w:szCs w:val="22"/>
          <w:lang w:eastAsia="en-US"/>
        </w:rPr>
        <w:t xml:space="preserve">Le principe général veut que les factures soient en principe émises dès l’exécution de la livraison de biens ou de la prestation de services (article 289-I-3 du CGI). </w:t>
      </w:r>
    </w:p>
    <w:p w:rsidR="00442B5E" w:rsidRPr="00442B5E" w:rsidRDefault="00442B5E" w:rsidP="00442B5E">
      <w:pPr>
        <w:ind w:left="708"/>
        <w:jc w:val="both"/>
        <w:rPr>
          <w:rFonts w:ascii="Calibri" w:eastAsia="Calibri" w:hAnsi="Calibri"/>
          <w:sz w:val="22"/>
          <w:szCs w:val="22"/>
          <w:lang w:eastAsia="en-US"/>
        </w:rPr>
      </w:pPr>
    </w:p>
    <w:p w:rsidR="00442B5E" w:rsidRPr="00442B5E" w:rsidRDefault="00442B5E" w:rsidP="00442B5E">
      <w:pPr>
        <w:ind w:left="708"/>
        <w:jc w:val="both"/>
        <w:rPr>
          <w:rFonts w:ascii="Calibri" w:eastAsia="Calibri" w:hAnsi="Calibri"/>
          <w:sz w:val="22"/>
          <w:szCs w:val="22"/>
          <w:lang w:eastAsia="en-US"/>
        </w:rPr>
      </w:pPr>
      <w:r w:rsidRPr="00442B5E">
        <w:rPr>
          <w:rFonts w:ascii="Calibri" w:eastAsia="Calibri" w:hAnsi="Calibri"/>
          <w:sz w:val="22"/>
          <w:szCs w:val="22"/>
          <w:lang w:eastAsia="en-US"/>
        </w:rPr>
        <w:t>Cependant, beaucoup de coopératives émettent une facture récapitulative à l’associé coopérateur qui a réalisé plusieurs l</w:t>
      </w:r>
      <w:r w:rsidR="00A24D48">
        <w:rPr>
          <w:rFonts w:ascii="Calibri" w:eastAsia="Calibri" w:hAnsi="Calibri"/>
          <w:sz w:val="22"/>
          <w:szCs w:val="22"/>
          <w:lang w:eastAsia="en-US"/>
        </w:rPr>
        <w:t>ivraisons au cours d’un même mois</w:t>
      </w:r>
      <w:r w:rsidRPr="00442B5E">
        <w:rPr>
          <w:rFonts w:ascii="Calibri" w:eastAsia="Calibri" w:hAnsi="Calibri"/>
          <w:sz w:val="22"/>
          <w:szCs w:val="22"/>
          <w:lang w:eastAsia="en-US"/>
        </w:rPr>
        <w:t>. Cette pratique est possible au terme de l’article 289-I-3 3</w:t>
      </w:r>
      <w:r w:rsidRPr="00442B5E">
        <w:rPr>
          <w:rFonts w:ascii="Calibri" w:eastAsia="Calibri" w:hAnsi="Calibri"/>
          <w:sz w:val="22"/>
          <w:szCs w:val="22"/>
          <w:vertAlign w:val="superscript"/>
          <w:lang w:eastAsia="en-US"/>
        </w:rPr>
        <w:t>ème</w:t>
      </w:r>
      <w:r w:rsidRPr="00442B5E">
        <w:rPr>
          <w:rFonts w:ascii="Calibri" w:eastAsia="Calibri" w:hAnsi="Calibri"/>
          <w:sz w:val="22"/>
          <w:szCs w:val="22"/>
          <w:lang w:eastAsia="en-US"/>
        </w:rPr>
        <w:t xml:space="preserve"> alinéa du CGI. Cette facture doit être émise au plus tard à la fin du mois.</w:t>
      </w:r>
    </w:p>
    <w:p w:rsidR="00442B5E" w:rsidRPr="00442B5E" w:rsidRDefault="00442B5E" w:rsidP="00442B5E">
      <w:pPr>
        <w:ind w:left="708"/>
        <w:jc w:val="both"/>
        <w:rPr>
          <w:rFonts w:ascii="Calibri" w:eastAsia="Calibri" w:hAnsi="Calibri"/>
          <w:sz w:val="22"/>
          <w:szCs w:val="22"/>
          <w:lang w:eastAsia="en-US"/>
        </w:rPr>
      </w:pPr>
    </w:p>
    <w:p w:rsidR="00442B5E" w:rsidRPr="00442B5E" w:rsidRDefault="00442B5E" w:rsidP="00442B5E">
      <w:pPr>
        <w:ind w:left="708"/>
        <w:jc w:val="both"/>
        <w:rPr>
          <w:rFonts w:ascii="Calibri" w:eastAsia="Calibri" w:hAnsi="Calibri"/>
          <w:b/>
          <w:i/>
          <w:sz w:val="22"/>
          <w:szCs w:val="22"/>
          <w:lang w:eastAsia="en-US"/>
        </w:rPr>
      </w:pPr>
      <w:r w:rsidRPr="00442B5E">
        <w:rPr>
          <w:rFonts w:ascii="Calibri" w:eastAsia="Calibri" w:hAnsi="Calibri"/>
          <w:b/>
          <w:i/>
          <w:sz w:val="22"/>
          <w:szCs w:val="22"/>
          <w:lang w:eastAsia="en-US"/>
        </w:rPr>
        <w:t xml:space="preserve">A noter : </w:t>
      </w:r>
    </w:p>
    <w:p w:rsidR="00442B5E" w:rsidRPr="00442B5E" w:rsidRDefault="00442B5E" w:rsidP="00442B5E">
      <w:pPr>
        <w:numPr>
          <w:ilvl w:val="0"/>
          <w:numId w:val="23"/>
        </w:numPr>
        <w:spacing w:after="200" w:line="276" w:lineRule="auto"/>
        <w:ind w:left="1428"/>
        <w:contextualSpacing/>
        <w:jc w:val="both"/>
        <w:rPr>
          <w:rFonts w:ascii="Calibri" w:eastAsia="Calibri" w:hAnsi="Calibri"/>
          <w:sz w:val="22"/>
          <w:szCs w:val="22"/>
          <w:lang w:eastAsia="en-US"/>
        </w:rPr>
      </w:pPr>
      <w:r w:rsidRPr="00442B5E">
        <w:rPr>
          <w:rFonts w:ascii="Calibri" w:eastAsia="Calibri" w:hAnsi="Calibri"/>
          <w:sz w:val="22"/>
          <w:szCs w:val="22"/>
          <w:lang w:eastAsia="en-US"/>
        </w:rPr>
        <w:t>Pour les livraisons dont le prix n’est pas fixé au moment de l’opération mais déterminé par des éléments indépendants de la volonté des parties, la facture pourra être émise dès que le prix est connu.</w:t>
      </w:r>
    </w:p>
    <w:p w:rsidR="00442B5E" w:rsidRPr="00442B5E" w:rsidRDefault="00442B5E" w:rsidP="00442B5E">
      <w:pPr>
        <w:jc w:val="both"/>
        <w:rPr>
          <w:rFonts w:ascii="Calibri" w:eastAsia="Calibri" w:hAnsi="Calibri"/>
          <w:sz w:val="22"/>
          <w:szCs w:val="22"/>
          <w:lang w:eastAsia="en-US"/>
        </w:rPr>
      </w:pPr>
    </w:p>
    <w:p w:rsidR="00442B5E" w:rsidRPr="00442B5E" w:rsidRDefault="00442B5E" w:rsidP="00442B5E">
      <w:pPr>
        <w:pBdr>
          <w:bottom w:val="single" w:sz="4" w:space="1" w:color="auto"/>
        </w:pBdr>
        <w:jc w:val="both"/>
        <w:rPr>
          <w:rFonts w:ascii="Calibri" w:eastAsia="Calibri" w:hAnsi="Calibri"/>
          <w:b/>
          <w:sz w:val="22"/>
          <w:szCs w:val="22"/>
          <w:lang w:eastAsia="en-US"/>
        </w:rPr>
      </w:pPr>
      <w:r w:rsidRPr="00442B5E">
        <w:rPr>
          <w:rFonts w:ascii="Calibri" w:eastAsia="Calibri" w:hAnsi="Calibri"/>
          <w:b/>
          <w:sz w:val="22"/>
          <w:szCs w:val="22"/>
          <w:lang w:eastAsia="en-US"/>
        </w:rPr>
        <w:t>Le mandat de facturation : préconisation de la CCVF suite aux nouvelles règles de facturation</w:t>
      </w:r>
    </w:p>
    <w:p w:rsidR="00442B5E" w:rsidRPr="00442B5E" w:rsidRDefault="00442B5E" w:rsidP="00442B5E">
      <w:pPr>
        <w:jc w:val="both"/>
        <w:rPr>
          <w:rFonts w:ascii="Calibri" w:eastAsia="Calibri" w:hAnsi="Calibri"/>
          <w:sz w:val="22"/>
          <w:szCs w:val="22"/>
          <w:lang w:eastAsia="en-US"/>
        </w:rPr>
      </w:pPr>
    </w:p>
    <w:p w:rsidR="00442B5E" w:rsidRPr="00442B5E" w:rsidRDefault="00442B5E" w:rsidP="00442B5E">
      <w:pPr>
        <w:ind w:left="708"/>
        <w:jc w:val="both"/>
        <w:rPr>
          <w:rFonts w:ascii="Calibri" w:eastAsia="Calibri" w:hAnsi="Calibri"/>
          <w:sz w:val="22"/>
          <w:szCs w:val="22"/>
          <w:lang w:eastAsia="en-US"/>
        </w:rPr>
      </w:pPr>
      <w:r w:rsidRPr="00442B5E">
        <w:rPr>
          <w:rFonts w:ascii="Calibri" w:eastAsia="Calibri" w:hAnsi="Calibri"/>
          <w:sz w:val="22"/>
          <w:szCs w:val="22"/>
          <w:lang w:eastAsia="en-US"/>
        </w:rPr>
        <w:t>Le mandant (l’associé coopérateur) a l’obligation d’accepter chaque facture (article 289-I-2° du CGI). L’administration précise que « les parties déterminent librement les modalités d’acceptation des factures émises dans le cadre du mandat de facturation ». A défaut d’accepter chaque facture, l’administration confirme le recours à une procédure d’acceptation tacite.</w:t>
      </w:r>
    </w:p>
    <w:p w:rsidR="00442B5E" w:rsidRPr="00442B5E" w:rsidRDefault="00442B5E" w:rsidP="00442B5E">
      <w:pPr>
        <w:ind w:left="708"/>
        <w:jc w:val="both"/>
        <w:rPr>
          <w:rFonts w:ascii="Calibri" w:eastAsia="Calibri" w:hAnsi="Calibri"/>
          <w:sz w:val="22"/>
          <w:szCs w:val="22"/>
          <w:lang w:eastAsia="en-US"/>
        </w:rPr>
      </w:pPr>
    </w:p>
    <w:p w:rsidR="00442B5E" w:rsidRPr="00442B5E" w:rsidRDefault="00442B5E" w:rsidP="00442B5E">
      <w:pPr>
        <w:ind w:left="708"/>
        <w:jc w:val="both"/>
        <w:rPr>
          <w:rFonts w:ascii="Calibri" w:eastAsia="Calibri" w:hAnsi="Calibri"/>
          <w:sz w:val="22"/>
          <w:szCs w:val="22"/>
          <w:lang w:eastAsia="en-US"/>
        </w:rPr>
      </w:pPr>
      <w:r w:rsidRPr="00442B5E">
        <w:rPr>
          <w:rFonts w:ascii="Calibri" w:eastAsia="Calibri" w:hAnsi="Calibri"/>
          <w:sz w:val="22"/>
          <w:szCs w:val="22"/>
          <w:lang w:eastAsia="en-US"/>
        </w:rPr>
        <w:t>La CCVF recommande dès lors que les mandats de facturation prévoient cette modalité en incluant la clause suivante :</w:t>
      </w:r>
    </w:p>
    <w:p w:rsidR="00442B5E" w:rsidRPr="00442B5E" w:rsidRDefault="00442B5E" w:rsidP="00442B5E">
      <w:pPr>
        <w:ind w:left="708"/>
        <w:jc w:val="both"/>
        <w:rPr>
          <w:rFonts w:ascii="Calibri" w:eastAsia="Calibri" w:hAnsi="Calibri"/>
          <w:sz w:val="22"/>
          <w:szCs w:val="22"/>
          <w:lang w:eastAsia="en-US"/>
        </w:rPr>
      </w:pPr>
    </w:p>
    <w:p w:rsidR="00442B5E" w:rsidRPr="00442B5E" w:rsidRDefault="00442B5E" w:rsidP="00442B5E">
      <w:pPr>
        <w:ind w:left="708"/>
        <w:jc w:val="both"/>
        <w:rPr>
          <w:rFonts w:ascii="Calibri" w:eastAsia="Calibri" w:hAnsi="Calibri"/>
          <w:sz w:val="22"/>
          <w:szCs w:val="22"/>
          <w:lang w:eastAsia="en-US"/>
        </w:rPr>
      </w:pPr>
      <w:r w:rsidRPr="00442B5E">
        <w:rPr>
          <w:rFonts w:ascii="Calibri" w:eastAsia="Calibri" w:hAnsi="Calibri"/>
          <w:sz w:val="22"/>
          <w:szCs w:val="22"/>
          <w:lang w:eastAsia="en-US"/>
        </w:rPr>
        <w:t>« L’associé coopérateur dispose d’un délai de … jours pour contester les factures émises pour son compte. Le délai court à compter de la date d’émission des factures ».</w:t>
      </w:r>
    </w:p>
    <w:p w:rsidR="00442B5E" w:rsidRPr="00442B5E" w:rsidRDefault="00442B5E" w:rsidP="00442B5E">
      <w:pPr>
        <w:spacing w:after="200" w:line="276" w:lineRule="auto"/>
        <w:rPr>
          <w:rFonts w:ascii="Calibri" w:eastAsia="Calibri" w:hAnsi="Calibri"/>
          <w:sz w:val="22"/>
          <w:szCs w:val="22"/>
          <w:lang w:eastAsia="en-US"/>
        </w:rPr>
      </w:pPr>
    </w:p>
    <w:p w:rsidR="00442B5E" w:rsidRPr="00442B5E" w:rsidRDefault="00442B5E" w:rsidP="00442B5E">
      <w:pPr>
        <w:spacing w:after="200" w:line="276" w:lineRule="auto"/>
        <w:rPr>
          <w:rFonts w:ascii="Calibri" w:eastAsia="Calibri" w:hAnsi="Calibri"/>
          <w:sz w:val="22"/>
          <w:szCs w:val="22"/>
          <w:lang w:eastAsia="en-US"/>
        </w:rPr>
      </w:pPr>
    </w:p>
    <w:p w:rsidR="00442B5E" w:rsidRPr="00442B5E" w:rsidRDefault="00442B5E" w:rsidP="00442B5E">
      <w:pPr>
        <w:shd w:val="clear" w:color="auto" w:fill="8064A2"/>
        <w:jc w:val="center"/>
        <w:rPr>
          <w:rFonts w:ascii="Calibri" w:eastAsia="Calibri" w:hAnsi="Calibri"/>
          <w:b/>
          <w:color w:val="FFFFFF"/>
          <w:sz w:val="22"/>
          <w:szCs w:val="22"/>
          <w:lang w:eastAsia="en-US"/>
        </w:rPr>
      </w:pPr>
      <w:r w:rsidRPr="00442B5E">
        <w:rPr>
          <w:rFonts w:ascii="Calibri" w:eastAsia="Calibri" w:hAnsi="Calibri"/>
          <w:b/>
          <w:color w:val="FFFFFF"/>
          <w:sz w:val="22"/>
          <w:szCs w:val="22"/>
          <w:lang w:eastAsia="en-US"/>
        </w:rPr>
        <w:t>Fiche n°2 : Coopérative/clients : règles relative à la facturation</w:t>
      </w:r>
    </w:p>
    <w:p w:rsidR="00442B5E" w:rsidRPr="00442B5E" w:rsidRDefault="00442B5E" w:rsidP="00442B5E">
      <w:pPr>
        <w:jc w:val="both"/>
        <w:rPr>
          <w:rFonts w:ascii="Calibri" w:eastAsia="Calibri" w:hAnsi="Calibri"/>
          <w:sz w:val="22"/>
          <w:szCs w:val="22"/>
          <w:lang w:eastAsia="en-US"/>
        </w:rPr>
      </w:pPr>
    </w:p>
    <w:p w:rsidR="00442B5E" w:rsidRPr="00442B5E" w:rsidRDefault="00442B5E" w:rsidP="00442B5E">
      <w:pPr>
        <w:jc w:val="both"/>
        <w:rPr>
          <w:rFonts w:ascii="Calibri" w:eastAsia="Calibri" w:hAnsi="Calibri"/>
          <w:sz w:val="22"/>
          <w:szCs w:val="22"/>
          <w:lang w:eastAsia="en-US"/>
        </w:rPr>
      </w:pPr>
      <w:r w:rsidRPr="00442B5E">
        <w:rPr>
          <w:rFonts w:ascii="Calibri" w:eastAsia="Calibri" w:hAnsi="Calibri"/>
          <w:sz w:val="22"/>
          <w:szCs w:val="22"/>
          <w:lang w:eastAsia="en-US"/>
        </w:rPr>
        <w:t>Les règles de facturation dans la présente partie traitent du cas des clients des caves coopératives et de leurs unions.</w:t>
      </w:r>
    </w:p>
    <w:p w:rsidR="00442B5E" w:rsidRPr="00442B5E" w:rsidRDefault="00442B5E" w:rsidP="00442B5E">
      <w:pPr>
        <w:jc w:val="both"/>
        <w:rPr>
          <w:rFonts w:ascii="Calibri" w:eastAsia="Calibri" w:hAnsi="Calibri"/>
          <w:sz w:val="22"/>
          <w:szCs w:val="22"/>
          <w:lang w:eastAsia="en-US"/>
        </w:rPr>
      </w:pPr>
    </w:p>
    <w:p w:rsidR="00442B5E" w:rsidRPr="00442B5E" w:rsidRDefault="00442B5E" w:rsidP="00442B5E">
      <w:pPr>
        <w:pBdr>
          <w:bottom w:val="single" w:sz="4" w:space="1" w:color="auto"/>
        </w:pBdr>
        <w:jc w:val="both"/>
        <w:rPr>
          <w:rFonts w:ascii="Calibri" w:eastAsia="Calibri" w:hAnsi="Calibri"/>
          <w:b/>
          <w:sz w:val="22"/>
          <w:szCs w:val="22"/>
          <w:lang w:eastAsia="en-US"/>
        </w:rPr>
      </w:pPr>
      <w:r w:rsidRPr="00442B5E">
        <w:rPr>
          <w:rFonts w:ascii="Calibri" w:eastAsia="Calibri" w:hAnsi="Calibri"/>
          <w:b/>
          <w:sz w:val="22"/>
          <w:szCs w:val="22"/>
          <w:lang w:eastAsia="en-US"/>
        </w:rPr>
        <w:t>Ce qui change : de nouvelles mentions obligatoires</w:t>
      </w:r>
    </w:p>
    <w:p w:rsidR="00442B5E" w:rsidRPr="00442B5E" w:rsidRDefault="00442B5E" w:rsidP="00442B5E">
      <w:pPr>
        <w:jc w:val="both"/>
        <w:rPr>
          <w:rFonts w:ascii="Calibri" w:eastAsia="Calibri" w:hAnsi="Calibri"/>
          <w:sz w:val="22"/>
          <w:szCs w:val="22"/>
          <w:lang w:eastAsia="en-US"/>
        </w:rPr>
      </w:pPr>
    </w:p>
    <w:p w:rsidR="00442B5E" w:rsidRPr="00442B5E" w:rsidRDefault="00442B5E" w:rsidP="00442B5E">
      <w:pPr>
        <w:ind w:left="708"/>
        <w:jc w:val="both"/>
        <w:rPr>
          <w:rFonts w:ascii="Calibri" w:eastAsia="Calibri" w:hAnsi="Calibri"/>
          <w:sz w:val="22"/>
          <w:szCs w:val="22"/>
          <w:lang w:eastAsia="en-US"/>
        </w:rPr>
      </w:pPr>
      <w:r w:rsidRPr="00442B5E">
        <w:rPr>
          <w:rFonts w:ascii="Calibri" w:eastAsia="Calibri" w:hAnsi="Calibri"/>
          <w:sz w:val="22"/>
          <w:szCs w:val="22"/>
          <w:lang w:eastAsia="en-US"/>
        </w:rPr>
        <w:t>Le décret n°2013-346 du 24 avril 2013 a modifié l’article 242 nonies A du CGI, et a introduit notamment de nouvelles mentions obligatoires.</w:t>
      </w:r>
    </w:p>
    <w:p w:rsidR="00442B5E" w:rsidRPr="00442B5E" w:rsidRDefault="00442B5E" w:rsidP="00442B5E">
      <w:pPr>
        <w:jc w:val="both"/>
        <w:rPr>
          <w:rFonts w:ascii="Calibri" w:eastAsia="Calibri" w:hAnsi="Calibri"/>
          <w:sz w:val="22"/>
          <w:szCs w:val="22"/>
          <w:lang w:eastAsia="en-US"/>
        </w:rPr>
      </w:pPr>
    </w:p>
    <w:p w:rsidR="00442B5E" w:rsidRPr="00442B5E" w:rsidRDefault="00442B5E" w:rsidP="00442B5E">
      <w:pPr>
        <w:jc w:val="both"/>
        <w:rPr>
          <w:rFonts w:ascii="Calibri" w:eastAsia="Calibri" w:hAnsi="Calibri"/>
          <w:b/>
          <w:sz w:val="22"/>
          <w:szCs w:val="22"/>
          <w:lang w:eastAsia="en-US"/>
        </w:rPr>
      </w:pPr>
      <w:r w:rsidRPr="00442B5E">
        <w:rPr>
          <w:rFonts w:ascii="Calibri" w:eastAsia="Calibri" w:hAnsi="Calibri"/>
          <w:b/>
          <w:sz w:val="22"/>
          <w:szCs w:val="22"/>
          <w:lang w:eastAsia="en-US"/>
        </w:rPr>
        <w:t>« Autoliquidation »</w:t>
      </w:r>
    </w:p>
    <w:p w:rsidR="00442B5E" w:rsidRPr="00442B5E" w:rsidRDefault="00442B5E" w:rsidP="00442B5E">
      <w:pPr>
        <w:jc w:val="both"/>
        <w:rPr>
          <w:rFonts w:ascii="Calibri" w:eastAsia="Calibri" w:hAnsi="Calibri"/>
          <w:sz w:val="22"/>
          <w:szCs w:val="22"/>
          <w:lang w:eastAsia="en-US"/>
        </w:rPr>
      </w:pPr>
    </w:p>
    <w:p w:rsidR="00442B5E" w:rsidRPr="00442B5E" w:rsidRDefault="00442B5E" w:rsidP="00442B5E">
      <w:pPr>
        <w:ind w:left="708"/>
        <w:jc w:val="both"/>
        <w:rPr>
          <w:rFonts w:ascii="Calibri" w:eastAsia="Calibri" w:hAnsi="Calibri"/>
          <w:sz w:val="22"/>
          <w:szCs w:val="22"/>
          <w:lang w:eastAsia="en-US"/>
        </w:rPr>
      </w:pPr>
      <w:r w:rsidRPr="00442B5E">
        <w:rPr>
          <w:rFonts w:ascii="Calibri" w:eastAsia="Calibri" w:hAnsi="Calibri"/>
          <w:sz w:val="22"/>
          <w:szCs w:val="22"/>
          <w:lang w:eastAsia="en-US"/>
        </w:rPr>
        <w:t xml:space="preserve">L’autoliquidation concerne le cas d’une livraison de biens ou d’une prestation de service effectuée par un assujetti </w:t>
      </w:r>
      <w:r w:rsidRPr="00442B5E">
        <w:rPr>
          <w:rFonts w:ascii="Calibri" w:eastAsia="Calibri" w:hAnsi="Calibri"/>
          <w:sz w:val="22"/>
          <w:szCs w:val="22"/>
          <w:u w:val="single"/>
          <w:lang w:eastAsia="en-US"/>
        </w:rPr>
        <w:t>non établi en France</w:t>
      </w:r>
      <w:r w:rsidRPr="00442B5E">
        <w:rPr>
          <w:rFonts w:ascii="Calibri" w:eastAsia="Calibri" w:hAnsi="Calibri"/>
          <w:sz w:val="22"/>
          <w:szCs w:val="22"/>
          <w:lang w:eastAsia="en-US"/>
        </w:rPr>
        <w:t xml:space="preserve"> pour laquelle la TVA doit être acquittée par le preneur dès lors qu’il dispose d’un numéro d’identification à la TVA en France.</w:t>
      </w:r>
    </w:p>
    <w:p w:rsidR="00442B5E" w:rsidRPr="00442B5E" w:rsidRDefault="00442B5E" w:rsidP="00442B5E">
      <w:pPr>
        <w:ind w:left="708"/>
        <w:jc w:val="both"/>
        <w:rPr>
          <w:rFonts w:ascii="Calibri" w:eastAsia="Calibri" w:hAnsi="Calibri"/>
          <w:sz w:val="22"/>
          <w:szCs w:val="22"/>
          <w:lang w:eastAsia="en-US"/>
        </w:rPr>
      </w:pPr>
    </w:p>
    <w:p w:rsidR="00442B5E" w:rsidRPr="00442B5E" w:rsidRDefault="00442B5E" w:rsidP="00442B5E">
      <w:pPr>
        <w:ind w:left="708"/>
        <w:jc w:val="both"/>
        <w:rPr>
          <w:rFonts w:ascii="Calibri" w:eastAsia="Calibri" w:hAnsi="Calibri"/>
          <w:sz w:val="22"/>
          <w:szCs w:val="22"/>
          <w:lang w:eastAsia="en-US"/>
        </w:rPr>
      </w:pPr>
      <w:r w:rsidRPr="00442B5E">
        <w:rPr>
          <w:rFonts w:ascii="Calibri" w:eastAsia="Calibri" w:hAnsi="Calibri"/>
          <w:sz w:val="22"/>
          <w:szCs w:val="22"/>
          <w:lang w:eastAsia="en-US"/>
        </w:rPr>
        <w:t>Le fournisseur ou le prestataire qui établissait jusqu’à présent une facture sans TVA avec la mention « exonération de TVA, article 283-1 alinéa 2 du CGI », devra toujours établir sa facture sans TVA mais devra porter à la place la mention « autoliquidation ».</w:t>
      </w:r>
    </w:p>
    <w:p w:rsidR="00442B5E" w:rsidRPr="00442B5E" w:rsidRDefault="00442B5E" w:rsidP="00442B5E">
      <w:pPr>
        <w:jc w:val="both"/>
        <w:rPr>
          <w:rFonts w:ascii="Calibri" w:eastAsia="Calibri" w:hAnsi="Calibri"/>
          <w:sz w:val="22"/>
          <w:szCs w:val="22"/>
          <w:lang w:eastAsia="en-US"/>
        </w:rPr>
      </w:pPr>
    </w:p>
    <w:p w:rsidR="00442B5E" w:rsidRPr="00442B5E" w:rsidRDefault="00442B5E" w:rsidP="00442B5E">
      <w:pPr>
        <w:jc w:val="both"/>
        <w:rPr>
          <w:rFonts w:ascii="Calibri" w:eastAsia="Calibri" w:hAnsi="Calibri"/>
          <w:b/>
          <w:sz w:val="22"/>
          <w:szCs w:val="22"/>
          <w:lang w:eastAsia="en-US"/>
        </w:rPr>
      </w:pPr>
      <w:r w:rsidRPr="00442B5E">
        <w:rPr>
          <w:rFonts w:ascii="Calibri" w:eastAsia="Calibri" w:hAnsi="Calibri"/>
          <w:b/>
          <w:sz w:val="22"/>
          <w:szCs w:val="22"/>
          <w:lang w:eastAsia="en-US"/>
        </w:rPr>
        <w:t>Factures de faibles montants</w:t>
      </w:r>
    </w:p>
    <w:p w:rsidR="00442B5E" w:rsidRPr="00442B5E" w:rsidRDefault="00442B5E" w:rsidP="00442B5E">
      <w:pPr>
        <w:jc w:val="both"/>
        <w:rPr>
          <w:rFonts w:ascii="Calibri" w:eastAsia="Calibri" w:hAnsi="Calibri"/>
          <w:sz w:val="22"/>
          <w:szCs w:val="22"/>
          <w:lang w:eastAsia="en-US"/>
        </w:rPr>
      </w:pPr>
    </w:p>
    <w:p w:rsidR="00442B5E" w:rsidRPr="00442B5E" w:rsidRDefault="00442B5E" w:rsidP="00442B5E">
      <w:pPr>
        <w:spacing w:after="200" w:line="276" w:lineRule="auto"/>
        <w:ind w:left="708"/>
        <w:jc w:val="both"/>
        <w:rPr>
          <w:rFonts w:ascii="Calibri" w:eastAsia="Calibri" w:hAnsi="Calibri"/>
          <w:sz w:val="22"/>
          <w:szCs w:val="22"/>
          <w:lang w:eastAsia="en-US"/>
        </w:rPr>
      </w:pPr>
      <w:r w:rsidRPr="00442B5E">
        <w:rPr>
          <w:rFonts w:ascii="Calibri" w:eastAsia="Calibri" w:hAnsi="Calibri"/>
          <w:sz w:val="22"/>
          <w:szCs w:val="22"/>
          <w:lang w:eastAsia="en-US"/>
        </w:rPr>
        <w:t>Lorsque le montant de la facture est inférieur ou égal à 150€ HT, le numéro d’identification à la TVA du fournisseur de biens ou du prestataire de services, ainsi que la référence à la disposition pertinente du Code Général de Impôts ou de la directive TVA, ne sont pas obligatoires.</w:t>
      </w:r>
    </w:p>
    <w:p w:rsidR="00442B5E" w:rsidRPr="00442B5E" w:rsidRDefault="00442B5E" w:rsidP="00442B5E">
      <w:pPr>
        <w:spacing w:after="200" w:line="276" w:lineRule="auto"/>
        <w:ind w:left="708"/>
        <w:jc w:val="both"/>
        <w:rPr>
          <w:rFonts w:ascii="Calibri" w:eastAsia="Calibri" w:hAnsi="Calibri"/>
          <w:sz w:val="22"/>
          <w:szCs w:val="22"/>
          <w:lang w:eastAsia="en-US"/>
        </w:rPr>
      </w:pPr>
      <w:r w:rsidRPr="00442B5E">
        <w:rPr>
          <w:rFonts w:ascii="Calibri" w:eastAsia="Calibri" w:hAnsi="Calibri"/>
          <w:sz w:val="22"/>
          <w:szCs w:val="22"/>
          <w:lang w:eastAsia="en-US"/>
        </w:rPr>
        <w:t>Cette mesure de simplification ne s’applique pas aux factures relatives aux ventes à distance, et aux livraisons intracommunautaires de biens.</w:t>
      </w:r>
    </w:p>
    <w:p w:rsidR="00442B5E" w:rsidRPr="00442B5E" w:rsidRDefault="00442B5E" w:rsidP="00442B5E">
      <w:pPr>
        <w:pBdr>
          <w:bottom w:val="single" w:sz="4" w:space="1" w:color="auto"/>
        </w:pBdr>
        <w:spacing w:after="200" w:line="276" w:lineRule="auto"/>
        <w:jc w:val="both"/>
        <w:rPr>
          <w:rFonts w:ascii="Calibri" w:eastAsia="Calibri" w:hAnsi="Calibri"/>
          <w:b/>
          <w:sz w:val="22"/>
          <w:szCs w:val="22"/>
          <w:lang w:eastAsia="en-US"/>
        </w:rPr>
      </w:pPr>
      <w:r w:rsidRPr="00442B5E">
        <w:rPr>
          <w:rFonts w:ascii="Calibri" w:eastAsia="Calibri" w:hAnsi="Calibri"/>
          <w:b/>
          <w:sz w:val="22"/>
          <w:szCs w:val="22"/>
          <w:lang w:eastAsia="en-US"/>
        </w:rPr>
        <w:t xml:space="preserve">Quelles mentions </w:t>
      </w:r>
      <w:r w:rsidRPr="00442B5E">
        <w:rPr>
          <w:rFonts w:ascii="Calibri" w:eastAsia="Calibri" w:hAnsi="Calibri"/>
          <w:b/>
          <w:sz w:val="22"/>
          <w:szCs w:val="22"/>
          <w:u w:val="single"/>
          <w:lang w:eastAsia="en-US"/>
        </w:rPr>
        <w:t>obligatoires</w:t>
      </w:r>
      <w:r w:rsidRPr="00442B5E">
        <w:rPr>
          <w:rFonts w:ascii="Calibri" w:eastAsia="Calibri" w:hAnsi="Calibri"/>
          <w:b/>
          <w:sz w:val="22"/>
          <w:szCs w:val="22"/>
          <w:lang w:eastAsia="en-US"/>
        </w:rPr>
        <w:t xml:space="preserve"> doivent comporter les factures émises par les caves coopératives et leurs unions vis-à-vis de leurs clients ?</w:t>
      </w:r>
    </w:p>
    <w:p w:rsidR="00442B5E" w:rsidRPr="00442B5E" w:rsidRDefault="00442B5E" w:rsidP="00442B5E">
      <w:pPr>
        <w:spacing w:after="200" w:line="276" w:lineRule="auto"/>
        <w:ind w:left="360"/>
        <w:jc w:val="both"/>
        <w:rPr>
          <w:rFonts w:ascii="Calibri" w:eastAsia="Calibri" w:hAnsi="Calibri"/>
          <w:sz w:val="22"/>
          <w:szCs w:val="22"/>
          <w:lang w:eastAsia="en-US"/>
        </w:rPr>
      </w:pPr>
      <w:r w:rsidRPr="00442B5E">
        <w:rPr>
          <w:rFonts w:ascii="Calibri" w:eastAsia="Calibri" w:hAnsi="Calibri"/>
          <w:sz w:val="22"/>
          <w:szCs w:val="22"/>
          <w:lang w:eastAsia="en-US"/>
        </w:rPr>
        <w:t>L’article R521-5 du Code rural et de la pêche maritime fixe également plusieurs mentions obligatoires :</w:t>
      </w:r>
    </w:p>
    <w:p w:rsidR="00442B5E" w:rsidRPr="00442B5E" w:rsidRDefault="00442B5E" w:rsidP="00442B5E">
      <w:pPr>
        <w:numPr>
          <w:ilvl w:val="0"/>
          <w:numId w:val="24"/>
        </w:numPr>
        <w:spacing w:after="200" w:line="276" w:lineRule="auto"/>
        <w:ind w:left="1080"/>
        <w:contextualSpacing/>
        <w:jc w:val="both"/>
        <w:rPr>
          <w:rFonts w:ascii="Calibri" w:eastAsia="Calibri" w:hAnsi="Calibri"/>
          <w:sz w:val="22"/>
          <w:szCs w:val="22"/>
          <w:lang w:eastAsia="en-US"/>
        </w:rPr>
      </w:pPr>
      <w:r w:rsidRPr="00442B5E">
        <w:rPr>
          <w:rFonts w:ascii="Calibri" w:eastAsia="Calibri" w:hAnsi="Calibri"/>
          <w:sz w:val="22"/>
          <w:szCs w:val="22"/>
          <w:lang w:eastAsia="en-US"/>
        </w:rPr>
        <w:t>Dénomination « Société coopérative agricole »</w:t>
      </w:r>
    </w:p>
    <w:p w:rsidR="00442B5E" w:rsidRPr="00442B5E" w:rsidRDefault="00442B5E" w:rsidP="00442B5E">
      <w:pPr>
        <w:numPr>
          <w:ilvl w:val="0"/>
          <w:numId w:val="24"/>
        </w:numPr>
        <w:spacing w:after="200" w:line="276" w:lineRule="auto"/>
        <w:ind w:left="1080"/>
        <w:contextualSpacing/>
        <w:jc w:val="both"/>
        <w:rPr>
          <w:rFonts w:ascii="Calibri" w:eastAsia="Calibri" w:hAnsi="Calibri"/>
          <w:sz w:val="22"/>
          <w:szCs w:val="22"/>
          <w:lang w:eastAsia="en-US"/>
        </w:rPr>
      </w:pPr>
      <w:r w:rsidRPr="00442B5E">
        <w:rPr>
          <w:rFonts w:ascii="Calibri" w:eastAsia="Calibri" w:hAnsi="Calibri"/>
          <w:sz w:val="22"/>
          <w:szCs w:val="22"/>
          <w:lang w:eastAsia="en-US"/>
        </w:rPr>
        <w:t>Numéro d’agrément coopératif</w:t>
      </w:r>
    </w:p>
    <w:p w:rsidR="00442B5E" w:rsidRPr="00442B5E" w:rsidRDefault="00442B5E" w:rsidP="00442B5E">
      <w:pPr>
        <w:spacing w:after="200" w:line="276" w:lineRule="auto"/>
        <w:ind w:left="360"/>
        <w:jc w:val="both"/>
        <w:rPr>
          <w:rFonts w:ascii="Calibri" w:eastAsia="Calibri" w:hAnsi="Calibri"/>
          <w:sz w:val="22"/>
          <w:szCs w:val="22"/>
          <w:lang w:eastAsia="en-US"/>
        </w:rPr>
      </w:pPr>
      <w:r w:rsidRPr="00442B5E">
        <w:rPr>
          <w:rFonts w:ascii="Calibri" w:eastAsia="Calibri" w:hAnsi="Calibri"/>
          <w:sz w:val="22"/>
          <w:szCs w:val="22"/>
          <w:lang w:eastAsia="en-US"/>
        </w:rPr>
        <w:t>L’article R123-237 du Code de commerce fixe plusieurs mentions obligatoires :</w:t>
      </w:r>
    </w:p>
    <w:p w:rsidR="00442B5E" w:rsidRPr="00442B5E" w:rsidRDefault="00442B5E" w:rsidP="00442B5E">
      <w:pPr>
        <w:numPr>
          <w:ilvl w:val="0"/>
          <w:numId w:val="23"/>
        </w:numPr>
        <w:spacing w:after="200" w:line="276" w:lineRule="auto"/>
        <w:ind w:left="1080"/>
        <w:contextualSpacing/>
        <w:jc w:val="both"/>
        <w:rPr>
          <w:rFonts w:ascii="Calibri" w:eastAsia="Calibri" w:hAnsi="Calibri"/>
          <w:sz w:val="22"/>
          <w:szCs w:val="22"/>
          <w:lang w:eastAsia="en-US"/>
        </w:rPr>
      </w:pPr>
      <w:r w:rsidRPr="00442B5E">
        <w:rPr>
          <w:rFonts w:ascii="Calibri" w:eastAsia="Calibri" w:hAnsi="Calibri"/>
          <w:sz w:val="22"/>
          <w:szCs w:val="22"/>
          <w:lang w:eastAsia="en-US"/>
        </w:rPr>
        <w:t>Numéro d’immatriculation auprès du greffe ; la mention RCS suivie du nom de la ville où se trouve le greffe où elle est immatriculée ; le lieu du siège social de la coopérative;</w:t>
      </w:r>
    </w:p>
    <w:p w:rsidR="00442B5E" w:rsidRPr="00442B5E" w:rsidRDefault="00442B5E" w:rsidP="00442B5E">
      <w:pPr>
        <w:ind w:left="1080"/>
        <w:contextualSpacing/>
        <w:jc w:val="both"/>
        <w:rPr>
          <w:rFonts w:ascii="Calibri" w:eastAsia="Calibri" w:hAnsi="Calibri"/>
          <w:sz w:val="22"/>
          <w:szCs w:val="22"/>
          <w:lang w:eastAsia="en-US"/>
        </w:rPr>
      </w:pPr>
    </w:p>
    <w:p w:rsidR="00442B5E" w:rsidRPr="00442B5E" w:rsidRDefault="00442B5E" w:rsidP="00442B5E">
      <w:pPr>
        <w:spacing w:after="200" w:line="276" w:lineRule="auto"/>
        <w:ind w:left="360"/>
        <w:jc w:val="both"/>
        <w:rPr>
          <w:rFonts w:ascii="Calibri" w:eastAsia="Calibri" w:hAnsi="Calibri"/>
          <w:sz w:val="22"/>
          <w:szCs w:val="22"/>
          <w:lang w:eastAsia="en-US"/>
        </w:rPr>
      </w:pPr>
      <w:r w:rsidRPr="00442B5E">
        <w:rPr>
          <w:rFonts w:ascii="Calibri" w:eastAsia="Calibri" w:hAnsi="Calibri"/>
          <w:sz w:val="22"/>
          <w:szCs w:val="22"/>
          <w:lang w:eastAsia="en-US"/>
        </w:rPr>
        <w:t>L'</w:t>
      </w:r>
      <w:hyperlink r:id="rId8" w:tgtFrame="_blank" w:tooltip="Ouvrir le site " w:history="1">
        <w:r w:rsidRPr="00442B5E">
          <w:rPr>
            <w:rFonts w:ascii="Calibri" w:eastAsia="Calibri" w:hAnsi="Calibri"/>
            <w:sz w:val="22"/>
            <w:szCs w:val="22"/>
            <w:lang w:eastAsia="en-US"/>
          </w:rPr>
          <w:t>article L441-3</w:t>
        </w:r>
      </w:hyperlink>
      <w:r w:rsidRPr="00442B5E">
        <w:rPr>
          <w:rFonts w:ascii="Calibri" w:eastAsia="Calibri" w:hAnsi="Calibri"/>
          <w:sz w:val="22"/>
          <w:szCs w:val="22"/>
          <w:lang w:eastAsia="en-US"/>
        </w:rPr>
        <w:t> du code de commerce, modifié par la loi portant sur la consommation du 17 mars 2014, précise les mentions obligatoires des factures :</w:t>
      </w:r>
    </w:p>
    <w:p w:rsidR="00442B5E" w:rsidRPr="00442B5E" w:rsidRDefault="00442B5E" w:rsidP="00442B5E">
      <w:pPr>
        <w:numPr>
          <w:ilvl w:val="0"/>
          <w:numId w:val="24"/>
        </w:numPr>
        <w:spacing w:after="200" w:line="276" w:lineRule="auto"/>
        <w:ind w:left="1080"/>
        <w:contextualSpacing/>
        <w:jc w:val="both"/>
        <w:rPr>
          <w:rFonts w:ascii="Calibri" w:eastAsia="Calibri" w:hAnsi="Calibri"/>
          <w:sz w:val="22"/>
          <w:szCs w:val="22"/>
          <w:lang w:eastAsia="en-US"/>
        </w:rPr>
      </w:pPr>
      <w:r w:rsidRPr="00442B5E">
        <w:rPr>
          <w:rFonts w:ascii="Calibri" w:eastAsia="Calibri" w:hAnsi="Calibri"/>
          <w:sz w:val="22"/>
          <w:szCs w:val="22"/>
          <w:lang w:eastAsia="en-US"/>
        </w:rPr>
        <w:t>Le nom des parties ainsi que leur adresse</w:t>
      </w:r>
    </w:p>
    <w:p w:rsidR="00442B5E" w:rsidRPr="00442B5E" w:rsidRDefault="00442B5E" w:rsidP="00442B5E">
      <w:pPr>
        <w:numPr>
          <w:ilvl w:val="0"/>
          <w:numId w:val="24"/>
        </w:numPr>
        <w:spacing w:after="200" w:line="276" w:lineRule="auto"/>
        <w:ind w:left="1080"/>
        <w:contextualSpacing/>
        <w:jc w:val="both"/>
        <w:rPr>
          <w:rFonts w:ascii="Calibri" w:eastAsia="Calibri" w:hAnsi="Calibri"/>
          <w:sz w:val="22"/>
          <w:szCs w:val="22"/>
          <w:lang w:eastAsia="en-US"/>
        </w:rPr>
      </w:pPr>
      <w:r w:rsidRPr="00442B5E">
        <w:rPr>
          <w:rFonts w:ascii="Calibri" w:eastAsia="Calibri" w:hAnsi="Calibri"/>
          <w:sz w:val="22"/>
          <w:szCs w:val="22"/>
          <w:lang w:eastAsia="en-US"/>
        </w:rPr>
        <w:lastRenderedPageBreak/>
        <w:t>La date de la vente ou de la prestation de service</w:t>
      </w:r>
    </w:p>
    <w:p w:rsidR="00442B5E" w:rsidRPr="00442B5E" w:rsidRDefault="00442B5E" w:rsidP="00442B5E">
      <w:pPr>
        <w:numPr>
          <w:ilvl w:val="0"/>
          <w:numId w:val="24"/>
        </w:numPr>
        <w:spacing w:after="200" w:line="276" w:lineRule="auto"/>
        <w:ind w:left="1080"/>
        <w:contextualSpacing/>
        <w:jc w:val="both"/>
        <w:rPr>
          <w:rFonts w:ascii="Calibri" w:eastAsia="Calibri" w:hAnsi="Calibri"/>
          <w:sz w:val="22"/>
          <w:szCs w:val="22"/>
          <w:lang w:eastAsia="en-US"/>
        </w:rPr>
      </w:pPr>
      <w:r w:rsidRPr="00442B5E">
        <w:rPr>
          <w:rFonts w:ascii="Calibri" w:eastAsia="Calibri" w:hAnsi="Calibri"/>
          <w:sz w:val="22"/>
          <w:szCs w:val="22"/>
          <w:lang w:eastAsia="en-US"/>
        </w:rPr>
        <w:t>La quantité, la dénomination précise, et le prix unitaire hors TVA des produits vendus et des services rendus ainsi que toute réduction de prix acquise à la date de la vente ou de la prestation de services et directement liée à cette opération de vente ou de prestation de services, à l'exclusion des escomptes non prévus sur la facture.</w:t>
      </w:r>
    </w:p>
    <w:p w:rsidR="00442B5E" w:rsidRPr="00442B5E" w:rsidRDefault="00442B5E" w:rsidP="00442B5E">
      <w:pPr>
        <w:numPr>
          <w:ilvl w:val="0"/>
          <w:numId w:val="24"/>
        </w:numPr>
        <w:spacing w:after="200" w:line="276" w:lineRule="auto"/>
        <w:ind w:left="1080"/>
        <w:contextualSpacing/>
        <w:jc w:val="both"/>
        <w:rPr>
          <w:rFonts w:ascii="Calibri" w:eastAsia="Calibri" w:hAnsi="Calibri"/>
          <w:sz w:val="22"/>
          <w:szCs w:val="22"/>
          <w:lang w:eastAsia="en-US"/>
        </w:rPr>
      </w:pPr>
      <w:r w:rsidRPr="00442B5E">
        <w:rPr>
          <w:rFonts w:ascii="Calibri" w:eastAsia="Calibri" w:hAnsi="Calibri"/>
          <w:sz w:val="22"/>
          <w:szCs w:val="22"/>
          <w:lang w:eastAsia="en-US"/>
        </w:rPr>
        <w:t xml:space="preserve">La date à laquelle le règlement doit intervenir. </w:t>
      </w:r>
    </w:p>
    <w:p w:rsidR="00442B5E" w:rsidRPr="00442B5E" w:rsidRDefault="00442B5E" w:rsidP="00442B5E">
      <w:pPr>
        <w:numPr>
          <w:ilvl w:val="0"/>
          <w:numId w:val="24"/>
        </w:numPr>
        <w:spacing w:after="200" w:line="276" w:lineRule="auto"/>
        <w:ind w:left="1080"/>
        <w:contextualSpacing/>
        <w:jc w:val="both"/>
        <w:rPr>
          <w:rFonts w:ascii="Calibri" w:eastAsia="Calibri" w:hAnsi="Calibri"/>
          <w:sz w:val="22"/>
          <w:szCs w:val="22"/>
          <w:lang w:eastAsia="en-US"/>
        </w:rPr>
      </w:pPr>
      <w:r w:rsidRPr="00442B5E">
        <w:rPr>
          <w:rFonts w:ascii="Calibri" w:eastAsia="Calibri" w:hAnsi="Calibri"/>
          <w:sz w:val="22"/>
          <w:szCs w:val="22"/>
          <w:lang w:eastAsia="en-US"/>
        </w:rPr>
        <w:t>Les conditions d'escompte applicables en cas de paiement à une date antérieure à celle résultant de l'application des conditions générales de vente</w:t>
      </w:r>
    </w:p>
    <w:p w:rsidR="00442B5E" w:rsidRPr="00442B5E" w:rsidRDefault="00442B5E" w:rsidP="00442B5E">
      <w:pPr>
        <w:numPr>
          <w:ilvl w:val="0"/>
          <w:numId w:val="24"/>
        </w:numPr>
        <w:spacing w:after="200" w:line="276" w:lineRule="auto"/>
        <w:ind w:left="1080"/>
        <w:contextualSpacing/>
        <w:jc w:val="both"/>
        <w:rPr>
          <w:rFonts w:ascii="Calibri" w:eastAsia="Calibri" w:hAnsi="Calibri"/>
          <w:sz w:val="22"/>
          <w:szCs w:val="22"/>
          <w:lang w:eastAsia="en-US"/>
        </w:rPr>
      </w:pPr>
      <w:r w:rsidRPr="00442B5E">
        <w:rPr>
          <w:rFonts w:ascii="Calibri" w:eastAsia="Calibri" w:hAnsi="Calibri"/>
          <w:sz w:val="22"/>
          <w:szCs w:val="22"/>
          <w:lang w:eastAsia="en-US"/>
        </w:rPr>
        <w:t xml:space="preserve">Le taux des pénalités exigibles le jour suivant la date de règlement inscrite sur la facture </w:t>
      </w:r>
    </w:p>
    <w:p w:rsidR="00442B5E" w:rsidRPr="00442B5E" w:rsidRDefault="00442B5E" w:rsidP="00442B5E">
      <w:pPr>
        <w:numPr>
          <w:ilvl w:val="0"/>
          <w:numId w:val="24"/>
        </w:numPr>
        <w:spacing w:after="200" w:line="276" w:lineRule="auto"/>
        <w:ind w:left="1080"/>
        <w:contextualSpacing/>
        <w:jc w:val="both"/>
        <w:rPr>
          <w:rFonts w:ascii="Calibri" w:eastAsia="Calibri" w:hAnsi="Calibri"/>
          <w:sz w:val="22"/>
          <w:szCs w:val="22"/>
          <w:lang w:eastAsia="en-US"/>
        </w:rPr>
      </w:pPr>
      <w:r w:rsidRPr="00442B5E">
        <w:rPr>
          <w:rFonts w:ascii="Calibri" w:eastAsia="Calibri" w:hAnsi="Calibri"/>
          <w:sz w:val="22"/>
          <w:szCs w:val="22"/>
          <w:lang w:eastAsia="en-US"/>
        </w:rPr>
        <w:t>Le montant de l'indemnité forfaitaire pour frais de recouvrement due au créancier en cas de retard de paiement.</w:t>
      </w:r>
    </w:p>
    <w:p w:rsidR="00442B5E" w:rsidRDefault="00442B5E" w:rsidP="00442B5E">
      <w:pPr>
        <w:numPr>
          <w:ilvl w:val="0"/>
          <w:numId w:val="24"/>
        </w:numPr>
        <w:spacing w:after="200" w:line="276" w:lineRule="auto"/>
        <w:ind w:left="1080"/>
        <w:contextualSpacing/>
        <w:jc w:val="both"/>
        <w:rPr>
          <w:rFonts w:ascii="Calibri" w:eastAsia="Calibri" w:hAnsi="Calibri"/>
          <w:sz w:val="22"/>
          <w:szCs w:val="22"/>
          <w:lang w:eastAsia="en-US"/>
        </w:rPr>
      </w:pPr>
      <w:r w:rsidRPr="00442B5E">
        <w:rPr>
          <w:rFonts w:ascii="Calibri" w:eastAsia="Calibri" w:hAnsi="Calibri"/>
          <w:sz w:val="22"/>
          <w:szCs w:val="22"/>
          <w:lang w:eastAsia="en-US"/>
        </w:rPr>
        <w:t>Depuis le 1er janvier 2013, la facture doit également mentionner le montant de l'indemnité forfaitaire pour frais de recouvrement due au créancier en cas de retard de paiement, conformément à l'</w:t>
      </w:r>
      <w:hyperlink r:id="rId9" w:tgtFrame="_blank" w:tooltip="Ouvrir le site " w:history="1">
        <w:r w:rsidRPr="00442B5E">
          <w:rPr>
            <w:rFonts w:ascii="Calibri" w:eastAsia="Calibri" w:hAnsi="Calibri"/>
            <w:sz w:val="22"/>
            <w:szCs w:val="22"/>
            <w:lang w:eastAsia="en-US"/>
          </w:rPr>
          <w:t>article 121-II de la loi n° 2012-387 du 22 mars 2012</w:t>
        </w:r>
      </w:hyperlink>
      <w:r w:rsidRPr="00442B5E">
        <w:rPr>
          <w:rFonts w:ascii="Calibri" w:eastAsia="Calibri" w:hAnsi="Calibri"/>
          <w:sz w:val="22"/>
          <w:szCs w:val="22"/>
          <w:lang w:eastAsia="en-US"/>
        </w:rPr>
        <w:t>. Cette indemnité est fixée à 40 € par le </w:t>
      </w:r>
      <w:hyperlink r:id="rId10" w:tgtFrame="_blank" w:tooltip="Ouvrir le site " w:history="1">
        <w:r w:rsidRPr="00442B5E">
          <w:rPr>
            <w:rFonts w:ascii="Calibri" w:eastAsia="Calibri" w:hAnsi="Calibri"/>
            <w:sz w:val="22"/>
            <w:szCs w:val="22"/>
            <w:lang w:eastAsia="en-US"/>
          </w:rPr>
          <w:t>décret n° 2012-1115 du 2 octobre 2012</w:t>
        </w:r>
      </w:hyperlink>
      <w:r w:rsidRPr="00442B5E">
        <w:rPr>
          <w:rFonts w:ascii="Calibri" w:eastAsia="Calibri" w:hAnsi="Calibri"/>
          <w:sz w:val="22"/>
          <w:szCs w:val="22"/>
          <w:lang w:eastAsia="en-US"/>
        </w:rPr>
        <w:t>.</w:t>
      </w:r>
    </w:p>
    <w:p w:rsidR="00442B5E" w:rsidRPr="00442B5E" w:rsidRDefault="00442B5E" w:rsidP="00442B5E">
      <w:pPr>
        <w:spacing w:after="200" w:line="276" w:lineRule="auto"/>
        <w:ind w:left="1080"/>
        <w:contextualSpacing/>
        <w:jc w:val="both"/>
        <w:rPr>
          <w:rFonts w:ascii="Calibri" w:eastAsia="Calibri" w:hAnsi="Calibri"/>
          <w:sz w:val="22"/>
          <w:szCs w:val="22"/>
          <w:lang w:eastAsia="en-US"/>
        </w:rPr>
      </w:pPr>
    </w:p>
    <w:p w:rsidR="00442B5E" w:rsidRPr="00442B5E" w:rsidRDefault="00442B5E" w:rsidP="00442B5E">
      <w:pPr>
        <w:spacing w:after="200" w:line="276" w:lineRule="auto"/>
        <w:ind w:left="360"/>
        <w:jc w:val="both"/>
        <w:rPr>
          <w:rFonts w:ascii="Calibri" w:eastAsia="Calibri" w:hAnsi="Calibri"/>
          <w:sz w:val="22"/>
          <w:szCs w:val="22"/>
          <w:lang w:eastAsia="en-US"/>
        </w:rPr>
      </w:pPr>
      <w:r w:rsidRPr="00442B5E">
        <w:rPr>
          <w:rFonts w:ascii="Calibri" w:eastAsia="Calibri" w:hAnsi="Calibri"/>
          <w:sz w:val="22"/>
          <w:szCs w:val="22"/>
          <w:lang w:eastAsia="en-US"/>
        </w:rPr>
        <w:t>L’article 242 nonies A du Code Général des Impôts fixe par ailleurs les mentions obligatoires suivantes :</w:t>
      </w:r>
    </w:p>
    <w:p w:rsidR="00442B5E" w:rsidRPr="00442B5E" w:rsidRDefault="00442B5E" w:rsidP="00442B5E">
      <w:pPr>
        <w:numPr>
          <w:ilvl w:val="0"/>
          <w:numId w:val="24"/>
        </w:numPr>
        <w:spacing w:after="200" w:line="276" w:lineRule="auto"/>
        <w:ind w:left="1080"/>
        <w:contextualSpacing/>
        <w:jc w:val="both"/>
        <w:rPr>
          <w:rFonts w:ascii="Calibri" w:eastAsia="Calibri" w:hAnsi="Calibri"/>
          <w:sz w:val="22"/>
          <w:szCs w:val="22"/>
          <w:lang w:eastAsia="en-US"/>
        </w:rPr>
      </w:pPr>
      <w:r w:rsidRPr="00442B5E">
        <w:rPr>
          <w:rFonts w:ascii="Calibri" w:eastAsia="Calibri" w:hAnsi="Calibri"/>
          <w:sz w:val="22"/>
          <w:szCs w:val="22"/>
          <w:lang w:eastAsia="en-US"/>
        </w:rPr>
        <w:t>Nom complet et adresse du fournisseur ou du prestataire et de son client</w:t>
      </w:r>
    </w:p>
    <w:p w:rsidR="00442B5E" w:rsidRPr="00442B5E" w:rsidRDefault="00442B5E" w:rsidP="00442B5E">
      <w:pPr>
        <w:numPr>
          <w:ilvl w:val="0"/>
          <w:numId w:val="24"/>
        </w:numPr>
        <w:spacing w:after="200" w:line="276" w:lineRule="auto"/>
        <w:ind w:left="1080"/>
        <w:contextualSpacing/>
        <w:jc w:val="both"/>
        <w:rPr>
          <w:rFonts w:ascii="Calibri" w:eastAsia="Calibri" w:hAnsi="Calibri"/>
          <w:sz w:val="22"/>
          <w:szCs w:val="22"/>
          <w:lang w:eastAsia="en-US"/>
        </w:rPr>
      </w:pPr>
      <w:r w:rsidRPr="00442B5E">
        <w:rPr>
          <w:rFonts w:ascii="Calibri" w:eastAsia="Calibri" w:hAnsi="Calibri"/>
          <w:sz w:val="22"/>
          <w:szCs w:val="22"/>
          <w:lang w:eastAsia="en-US"/>
        </w:rPr>
        <w:t>Numéro individuel d’identification attribué au fournisseur ou au prestataire</w:t>
      </w:r>
    </w:p>
    <w:p w:rsidR="00442B5E" w:rsidRPr="00442B5E" w:rsidRDefault="00442B5E" w:rsidP="00442B5E">
      <w:pPr>
        <w:numPr>
          <w:ilvl w:val="0"/>
          <w:numId w:val="24"/>
        </w:numPr>
        <w:spacing w:after="200" w:line="276" w:lineRule="auto"/>
        <w:ind w:left="1080"/>
        <w:contextualSpacing/>
        <w:jc w:val="both"/>
        <w:rPr>
          <w:rFonts w:ascii="Calibri" w:eastAsia="Calibri" w:hAnsi="Calibri"/>
          <w:sz w:val="22"/>
          <w:szCs w:val="22"/>
          <w:lang w:eastAsia="en-US"/>
        </w:rPr>
      </w:pPr>
      <w:r w:rsidRPr="00442B5E">
        <w:rPr>
          <w:rFonts w:ascii="Calibri" w:eastAsia="Calibri" w:hAnsi="Calibri"/>
          <w:sz w:val="22"/>
          <w:szCs w:val="22"/>
          <w:lang w:eastAsia="en-US"/>
        </w:rPr>
        <w:t>Date d’émission de la facture</w:t>
      </w:r>
    </w:p>
    <w:p w:rsidR="00442B5E" w:rsidRPr="00442B5E" w:rsidRDefault="00442B5E" w:rsidP="00442B5E">
      <w:pPr>
        <w:numPr>
          <w:ilvl w:val="0"/>
          <w:numId w:val="24"/>
        </w:numPr>
        <w:spacing w:after="200" w:line="276" w:lineRule="auto"/>
        <w:ind w:left="1080"/>
        <w:contextualSpacing/>
        <w:jc w:val="both"/>
        <w:rPr>
          <w:rFonts w:ascii="Calibri" w:eastAsia="Calibri" w:hAnsi="Calibri"/>
          <w:sz w:val="22"/>
          <w:szCs w:val="22"/>
          <w:lang w:eastAsia="en-US"/>
        </w:rPr>
      </w:pPr>
      <w:r w:rsidRPr="00442B5E">
        <w:rPr>
          <w:rFonts w:ascii="Calibri" w:eastAsia="Calibri" w:hAnsi="Calibri"/>
          <w:sz w:val="22"/>
          <w:szCs w:val="22"/>
          <w:lang w:eastAsia="en-US"/>
        </w:rPr>
        <w:t>Numéro unique basé sur une séquence chronologique et continue</w:t>
      </w:r>
    </w:p>
    <w:p w:rsidR="00442B5E" w:rsidRPr="00442B5E" w:rsidRDefault="00442B5E" w:rsidP="00442B5E">
      <w:pPr>
        <w:numPr>
          <w:ilvl w:val="0"/>
          <w:numId w:val="24"/>
        </w:numPr>
        <w:spacing w:after="200" w:line="276" w:lineRule="auto"/>
        <w:ind w:left="1080"/>
        <w:contextualSpacing/>
        <w:jc w:val="both"/>
        <w:rPr>
          <w:rFonts w:ascii="Calibri" w:eastAsia="Calibri" w:hAnsi="Calibri"/>
          <w:sz w:val="22"/>
          <w:szCs w:val="22"/>
          <w:lang w:eastAsia="en-US"/>
        </w:rPr>
      </w:pPr>
      <w:r w:rsidRPr="00442B5E">
        <w:rPr>
          <w:rFonts w:ascii="Calibri" w:eastAsia="Calibri" w:hAnsi="Calibri"/>
          <w:sz w:val="22"/>
          <w:szCs w:val="22"/>
          <w:lang w:eastAsia="en-US"/>
        </w:rPr>
        <w:t>Pour chacun des biens livrés ou services rendus : la quantité, la dénomination précise, le prix unitaire HT, le taux de TVA légalement applicable, ou le cas échéant, le bénéfice d’une exonération (cette dernière mention est portée au pied de la facture)</w:t>
      </w:r>
    </w:p>
    <w:p w:rsidR="00442B5E" w:rsidRPr="00442B5E" w:rsidRDefault="00442B5E" w:rsidP="000A5979">
      <w:pPr>
        <w:numPr>
          <w:ilvl w:val="0"/>
          <w:numId w:val="24"/>
        </w:numPr>
        <w:spacing w:after="200" w:line="276" w:lineRule="auto"/>
        <w:ind w:left="1080"/>
        <w:contextualSpacing/>
        <w:jc w:val="both"/>
        <w:rPr>
          <w:rFonts w:ascii="Calibri" w:eastAsia="Calibri" w:hAnsi="Calibri"/>
          <w:sz w:val="22"/>
          <w:szCs w:val="22"/>
          <w:lang w:eastAsia="en-US"/>
        </w:rPr>
      </w:pPr>
      <w:r w:rsidRPr="00442B5E">
        <w:rPr>
          <w:rFonts w:ascii="Calibri" w:eastAsia="Calibri" w:hAnsi="Calibri"/>
          <w:sz w:val="22"/>
          <w:szCs w:val="22"/>
          <w:lang w:eastAsia="en-US"/>
        </w:rPr>
        <w:t>Rabais, remises, ristournes ou escomptes acquis et chiffrables lors de l’opération et directement liés à cette opération</w:t>
      </w:r>
      <w:r w:rsidR="000A5979">
        <w:rPr>
          <w:rFonts w:ascii="Calibri" w:eastAsia="Calibri" w:hAnsi="Calibri"/>
          <w:sz w:val="22"/>
          <w:szCs w:val="22"/>
          <w:lang w:eastAsia="en-US"/>
        </w:rPr>
        <w:t xml:space="preserve"> (à défaut inscrire la mention </w:t>
      </w:r>
      <w:r w:rsidR="000A5979" w:rsidRPr="000A5979">
        <w:rPr>
          <w:rFonts w:ascii="Calibri" w:eastAsia="Calibri" w:hAnsi="Calibri"/>
          <w:sz w:val="22"/>
          <w:szCs w:val="22"/>
          <w:lang w:eastAsia="en-US"/>
        </w:rPr>
        <w:t>« pas d’escompte pour paiement comptant ou anticipé »</w:t>
      </w:r>
      <w:r w:rsidR="000A5979">
        <w:rPr>
          <w:rFonts w:ascii="Calibri" w:eastAsia="Calibri" w:hAnsi="Calibri"/>
          <w:sz w:val="22"/>
          <w:szCs w:val="22"/>
          <w:lang w:eastAsia="en-US"/>
        </w:rPr>
        <w:t>)</w:t>
      </w:r>
    </w:p>
    <w:p w:rsidR="00442B5E" w:rsidRPr="00442B5E" w:rsidRDefault="00442B5E" w:rsidP="00442B5E">
      <w:pPr>
        <w:numPr>
          <w:ilvl w:val="0"/>
          <w:numId w:val="24"/>
        </w:numPr>
        <w:spacing w:after="200" w:line="276" w:lineRule="auto"/>
        <w:ind w:left="1080"/>
        <w:contextualSpacing/>
        <w:jc w:val="both"/>
        <w:rPr>
          <w:rFonts w:ascii="Calibri" w:eastAsia="Calibri" w:hAnsi="Calibri"/>
          <w:sz w:val="22"/>
          <w:szCs w:val="22"/>
          <w:lang w:eastAsia="en-US"/>
        </w:rPr>
      </w:pPr>
      <w:r w:rsidRPr="00442B5E">
        <w:rPr>
          <w:rFonts w:ascii="Calibri" w:eastAsia="Calibri" w:hAnsi="Calibri"/>
          <w:sz w:val="22"/>
          <w:szCs w:val="22"/>
          <w:lang w:eastAsia="en-US"/>
        </w:rPr>
        <w:t>Montant de TVA à payer, et par taux d’imposition, total HT et TVA correspondante mentionnés distinctement</w:t>
      </w:r>
    </w:p>
    <w:p w:rsidR="00442B5E" w:rsidRPr="00442B5E" w:rsidRDefault="00442B5E" w:rsidP="00442B5E">
      <w:pPr>
        <w:numPr>
          <w:ilvl w:val="0"/>
          <w:numId w:val="24"/>
        </w:numPr>
        <w:spacing w:after="200" w:line="276" w:lineRule="auto"/>
        <w:ind w:left="1080"/>
        <w:contextualSpacing/>
        <w:jc w:val="both"/>
        <w:rPr>
          <w:rFonts w:ascii="Calibri" w:eastAsia="Calibri" w:hAnsi="Calibri"/>
          <w:sz w:val="22"/>
          <w:szCs w:val="22"/>
          <w:lang w:eastAsia="en-US"/>
        </w:rPr>
      </w:pPr>
      <w:r w:rsidRPr="00442B5E">
        <w:rPr>
          <w:rFonts w:ascii="Calibri" w:eastAsia="Calibri" w:hAnsi="Calibri"/>
          <w:sz w:val="22"/>
          <w:szCs w:val="22"/>
          <w:lang w:eastAsia="en-US"/>
        </w:rPr>
        <w:t>Le cas échéant, il conviendra d’indiquer si l’on est bien dans la situation décrite plus haut, « autoliquidation » ou « facture de faibles montants »</w:t>
      </w:r>
    </w:p>
    <w:p w:rsidR="00442B5E" w:rsidRPr="00442B5E" w:rsidRDefault="00442B5E" w:rsidP="00442B5E">
      <w:pPr>
        <w:spacing w:after="200" w:line="276" w:lineRule="auto"/>
        <w:ind w:left="360"/>
        <w:rPr>
          <w:rFonts w:ascii="Calibri" w:eastAsia="Calibri" w:hAnsi="Calibri"/>
          <w:sz w:val="22"/>
          <w:szCs w:val="22"/>
          <w:lang w:eastAsia="en-US"/>
        </w:rPr>
      </w:pPr>
      <w:r w:rsidRPr="00442B5E">
        <w:rPr>
          <w:rFonts w:ascii="Calibri" w:eastAsia="Calibri" w:hAnsi="Calibri"/>
          <w:sz w:val="22"/>
          <w:szCs w:val="22"/>
          <w:lang w:eastAsia="en-US"/>
        </w:rPr>
        <w:br w:type="page"/>
      </w:r>
    </w:p>
    <w:p w:rsidR="00442B5E" w:rsidRPr="00442B5E" w:rsidRDefault="00442B5E" w:rsidP="00442B5E">
      <w:pPr>
        <w:shd w:val="clear" w:color="auto" w:fill="8064A2"/>
        <w:jc w:val="center"/>
        <w:rPr>
          <w:rFonts w:ascii="Calibri" w:eastAsia="Calibri" w:hAnsi="Calibri"/>
          <w:b/>
          <w:color w:val="FFFFFF"/>
          <w:sz w:val="22"/>
          <w:szCs w:val="22"/>
          <w:lang w:eastAsia="en-US"/>
        </w:rPr>
      </w:pPr>
      <w:r w:rsidRPr="00442B5E">
        <w:rPr>
          <w:rFonts w:ascii="Calibri" w:eastAsia="Calibri" w:hAnsi="Calibri"/>
          <w:b/>
          <w:color w:val="FFFFFF"/>
          <w:sz w:val="22"/>
          <w:szCs w:val="22"/>
          <w:lang w:eastAsia="en-US"/>
        </w:rPr>
        <w:t>Fiches n°3 : Généralités relatives à la facturation</w:t>
      </w:r>
    </w:p>
    <w:p w:rsidR="00442B5E" w:rsidRPr="00442B5E" w:rsidRDefault="00442B5E" w:rsidP="00442B5E">
      <w:pPr>
        <w:spacing w:after="200" w:line="276" w:lineRule="auto"/>
        <w:rPr>
          <w:rFonts w:ascii="Calibri" w:eastAsia="Calibri" w:hAnsi="Calibri"/>
          <w:sz w:val="22"/>
          <w:szCs w:val="22"/>
          <w:lang w:eastAsia="en-US"/>
        </w:rPr>
      </w:pPr>
    </w:p>
    <w:p w:rsidR="00442B5E" w:rsidRPr="00442B5E" w:rsidRDefault="00442B5E" w:rsidP="00442B5E">
      <w:pPr>
        <w:pBdr>
          <w:bottom w:val="single" w:sz="4" w:space="1" w:color="auto"/>
        </w:pBdr>
        <w:spacing w:after="200" w:line="276" w:lineRule="auto"/>
        <w:rPr>
          <w:rFonts w:ascii="Calibri" w:eastAsia="Calibri" w:hAnsi="Calibri"/>
          <w:b/>
          <w:sz w:val="22"/>
          <w:szCs w:val="22"/>
          <w:lang w:eastAsia="en-US"/>
        </w:rPr>
      </w:pPr>
      <w:r w:rsidRPr="00442B5E">
        <w:rPr>
          <w:rFonts w:ascii="Calibri" w:eastAsia="Calibri" w:hAnsi="Calibri"/>
          <w:b/>
          <w:sz w:val="22"/>
          <w:szCs w:val="22"/>
          <w:lang w:eastAsia="en-US"/>
        </w:rPr>
        <w:t>Livraisons intracommunautaires</w:t>
      </w:r>
    </w:p>
    <w:p w:rsidR="00442B5E" w:rsidRPr="00442B5E" w:rsidRDefault="00442B5E" w:rsidP="00442B5E">
      <w:pPr>
        <w:spacing w:after="200" w:line="276" w:lineRule="auto"/>
        <w:rPr>
          <w:rFonts w:ascii="Calibri" w:eastAsia="Calibri" w:hAnsi="Calibri"/>
          <w:b/>
          <w:sz w:val="22"/>
          <w:szCs w:val="22"/>
          <w:lang w:eastAsia="en-US"/>
        </w:rPr>
      </w:pPr>
      <w:r w:rsidRPr="00442B5E">
        <w:rPr>
          <w:rFonts w:ascii="Calibri" w:eastAsia="Calibri" w:hAnsi="Calibri"/>
          <w:b/>
          <w:sz w:val="22"/>
          <w:szCs w:val="22"/>
          <w:lang w:eastAsia="en-US"/>
        </w:rPr>
        <w:t>Rappel</w:t>
      </w:r>
    </w:p>
    <w:p w:rsidR="00442B5E" w:rsidRPr="00442B5E" w:rsidRDefault="00442B5E" w:rsidP="00442B5E">
      <w:pPr>
        <w:spacing w:after="200" w:line="276" w:lineRule="auto"/>
        <w:ind w:left="708"/>
        <w:jc w:val="both"/>
        <w:rPr>
          <w:rFonts w:ascii="Calibri" w:eastAsia="Calibri" w:hAnsi="Calibri"/>
          <w:sz w:val="22"/>
          <w:szCs w:val="22"/>
          <w:lang w:eastAsia="en-US"/>
        </w:rPr>
      </w:pPr>
      <w:r w:rsidRPr="00442B5E">
        <w:rPr>
          <w:rFonts w:ascii="Calibri" w:eastAsia="Calibri" w:hAnsi="Calibri"/>
          <w:sz w:val="22"/>
          <w:szCs w:val="22"/>
          <w:lang w:eastAsia="en-US"/>
        </w:rPr>
        <w:t>Aux termes de l’article 262 ter I du CGI, les livraisons de biens expédiés ou transportés sur le territoire d'un autre Etat membre de la Communauté européenne à destination d'un autre assujetti ou d'une personne morale non assujettie, sont exonérées de TVA.</w:t>
      </w:r>
    </w:p>
    <w:p w:rsidR="00442B5E" w:rsidRPr="00442B5E" w:rsidRDefault="00442B5E" w:rsidP="00442B5E">
      <w:pPr>
        <w:pBdr>
          <w:bottom w:val="single" w:sz="4" w:space="1" w:color="auto"/>
        </w:pBdr>
        <w:spacing w:after="200" w:line="276" w:lineRule="auto"/>
        <w:rPr>
          <w:rFonts w:ascii="Calibri" w:eastAsia="Calibri" w:hAnsi="Calibri"/>
          <w:b/>
          <w:sz w:val="22"/>
          <w:szCs w:val="22"/>
          <w:lang w:eastAsia="en-US"/>
        </w:rPr>
      </w:pPr>
      <w:r w:rsidRPr="00442B5E">
        <w:rPr>
          <w:rFonts w:ascii="Calibri" w:eastAsia="Calibri" w:hAnsi="Calibri"/>
          <w:b/>
          <w:sz w:val="22"/>
          <w:szCs w:val="22"/>
          <w:lang w:eastAsia="en-US"/>
        </w:rPr>
        <w:t>Conservation des factures, délai et sanction</w:t>
      </w:r>
    </w:p>
    <w:p w:rsidR="00442B5E" w:rsidRPr="00442B5E" w:rsidRDefault="00442B5E" w:rsidP="00442B5E">
      <w:pPr>
        <w:spacing w:after="200" w:line="276" w:lineRule="auto"/>
        <w:jc w:val="both"/>
        <w:rPr>
          <w:rFonts w:ascii="Calibri" w:eastAsia="Calibri" w:hAnsi="Calibri"/>
          <w:b/>
          <w:sz w:val="22"/>
          <w:szCs w:val="22"/>
          <w:lang w:eastAsia="en-US"/>
        </w:rPr>
      </w:pPr>
      <w:r w:rsidRPr="00442B5E">
        <w:rPr>
          <w:rFonts w:ascii="Calibri" w:eastAsia="Calibri" w:hAnsi="Calibri"/>
          <w:b/>
          <w:sz w:val="22"/>
          <w:szCs w:val="22"/>
          <w:lang w:eastAsia="en-US"/>
        </w:rPr>
        <w:t>Conservation et délai</w:t>
      </w:r>
    </w:p>
    <w:p w:rsidR="00442B5E" w:rsidRPr="00442B5E" w:rsidRDefault="00442B5E" w:rsidP="00442B5E">
      <w:pPr>
        <w:spacing w:after="200" w:line="276" w:lineRule="auto"/>
        <w:ind w:left="708"/>
        <w:jc w:val="both"/>
        <w:rPr>
          <w:rFonts w:ascii="Calibri" w:eastAsia="Calibri" w:hAnsi="Calibri"/>
          <w:sz w:val="22"/>
          <w:szCs w:val="22"/>
          <w:lang w:eastAsia="en-US"/>
        </w:rPr>
      </w:pPr>
      <w:r w:rsidRPr="00442B5E">
        <w:rPr>
          <w:rFonts w:ascii="Calibri" w:eastAsia="Calibri" w:hAnsi="Calibri"/>
          <w:sz w:val="22"/>
          <w:szCs w:val="22"/>
          <w:lang w:eastAsia="en-US"/>
        </w:rPr>
        <w:t xml:space="preserve">Fiscalement, toutes les factures, quel que soit leur support, doivent être conservées pendant une durée de 6 ans à compter de leur date d’émission. </w:t>
      </w:r>
    </w:p>
    <w:p w:rsidR="00442B5E" w:rsidRPr="00442B5E" w:rsidRDefault="00442B5E" w:rsidP="00442B5E">
      <w:pPr>
        <w:spacing w:after="200" w:line="276" w:lineRule="auto"/>
        <w:ind w:left="708"/>
        <w:jc w:val="both"/>
        <w:rPr>
          <w:rFonts w:ascii="Calibri" w:eastAsia="Calibri" w:hAnsi="Calibri"/>
          <w:sz w:val="22"/>
          <w:szCs w:val="22"/>
          <w:lang w:eastAsia="en-US"/>
        </w:rPr>
      </w:pPr>
      <w:r w:rsidRPr="00442B5E">
        <w:rPr>
          <w:rFonts w:ascii="Calibri" w:eastAsia="Calibri" w:hAnsi="Calibri"/>
          <w:sz w:val="22"/>
          <w:szCs w:val="22"/>
          <w:lang w:eastAsia="en-US"/>
        </w:rPr>
        <w:t>Les factures émises et reçues doivent en principe être stockées  sur le territoire français  lorsque ce stockage n’est pas effectué par voie électronique.</w:t>
      </w:r>
    </w:p>
    <w:p w:rsidR="00442B5E" w:rsidRPr="00442B5E" w:rsidRDefault="00442B5E" w:rsidP="00442B5E">
      <w:pPr>
        <w:spacing w:after="200" w:line="276" w:lineRule="auto"/>
        <w:ind w:left="708"/>
        <w:jc w:val="both"/>
        <w:rPr>
          <w:rFonts w:ascii="Calibri" w:eastAsia="Calibri" w:hAnsi="Calibri"/>
          <w:sz w:val="22"/>
          <w:szCs w:val="22"/>
          <w:lang w:eastAsia="en-US"/>
        </w:rPr>
      </w:pPr>
      <w:r w:rsidRPr="00442B5E">
        <w:rPr>
          <w:rFonts w:ascii="Calibri" w:eastAsia="Calibri" w:hAnsi="Calibri"/>
          <w:sz w:val="22"/>
          <w:szCs w:val="22"/>
          <w:lang w:eastAsia="en-US"/>
        </w:rPr>
        <w:t xml:space="preserve">Les factures doivent être conservées sous la forme originelle, papier ou électronique, sous laquelle elles ont été transmises. </w:t>
      </w:r>
    </w:p>
    <w:p w:rsidR="00442B5E" w:rsidRPr="00442B5E" w:rsidRDefault="00442B5E" w:rsidP="00442B5E">
      <w:pPr>
        <w:spacing w:after="200" w:line="276" w:lineRule="auto"/>
        <w:jc w:val="both"/>
        <w:rPr>
          <w:rFonts w:ascii="Calibri" w:eastAsia="Calibri" w:hAnsi="Calibri"/>
          <w:b/>
          <w:sz w:val="22"/>
          <w:szCs w:val="22"/>
          <w:lang w:eastAsia="en-US"/>
        </w:rPr>
      </w:pPr>
      <w:r w:rsidRPr="00442B5E">
        <w:rPr>
          <w:rFonts w:ascii="Calibri" w:eastAsia="Calibri" w:hAnsi="Calibri"/>
          <w:b/>
          <w:sz w:val="22"/>
          <w:szCs w:val="22"/>
          <w:lang w:eastAsia="en-US"/>
        </w:rPr>
        <w:t>Sanctions</w:t>
      </w:r>
    </w:p>
    <w:p w:rsidR="00442B5E" w:rsidRPr="00442B5E" w:rsidRDefault="00442B5E" w:rsidP="00442B5E">
      <w:pPr>
        <w:numPr>
          <w:ilvl w:val="0"/>
          <w:numId w:val="26"/>
        </w:numPr>
        <w:spacing w:after="200" w:line="276" w:lineRule="auto"/>
        <w:ind w:left="1068"/>
        <w:contextualSpacing/>
        <w:jc w:val="both"/>
        <w:rPr>
          <w:rFonts w:ascii="Calibri" w:eastAsia="Calibri" w:hAnsi="Calibri"/>
          <w:b/>
          <w:sz w:val="22"/>
          <w:szCs w:val="22"/>
          <w:lang w:eastAsia="en-US"/>
        </w:rPr>
      </w:pPr>
      <w:r w:rsidRPr="00442B5E">
        <w:rPr>
          <w:rFonts w:ascii="Calibri" w:eastAsia="Calibri" w:hAnsi="Calibri"/>
          <w:b/>
          <w:sz w:val="22"/>
          <w:szCs w:val="22"/>
          <w:lang w:eastAsia="en-US"/>
        </w:rPr>
        <w:t>En cas d’omission d’une mention obligatoire</w:t>
      </w:r>
    </w:p>
    <w:p w:rsidR="00442B5E" w:rsidRPr="00442B5E" w:rsidRDefault="00442B5E" w:rsidP="00442B5E">
      <w:pPr>
        <w:spacing w:after="200" w:line="276" w:lineRule="auto"/>
        <w:ind w:left="348"/>
        <w:jc w:val="both"/>
        <w:rPr>
          <w:rFonts w:ascii="Calibri" w:eastAsia="Calibri" w:hAnsi="Calibri"/>
          <w:sz w:val="22"/>
          <w:szCs w:val="22"/>
          <w:lang w:eastAsia="en-US"/>
        </w:rPr>
      </w:pPr>
      <w:r w:rsidRPr="00442B5E">
        <w:rPr>
          <w:rFonts w:ascii="Calibri" w:eastAsia="Calibri" w:hAnsi="Calibri"/>
          <w:sz w:val="22"/>
          <w:szCs w:val="22"/>
          <w:lang w:eastAsia="en-US"/>
        </w:rPr>
        <w:t>L’article 1737-II du CGI sanctionne par une amende de 15€ toute omission ou inexactitude constatée dans les factures ou documents en tenant lieu. La CCVF recommande dès lors aux coopératives et unions de vérifier la présence de toutes les mentions obligatoires sur leurs factures.</w:t>
      </w:r>
    </w:p>
    <w:p w:rsidR="00442B5E" w:rsidRPr="00442B5E" w:rsidRDefault="00442B5E" w:rsidP="00442B5E">
      <w:pPr>
        <w:numPr>
          <w:ilvl w:val="0"/>
          <w:numId w:val="26"/>
        </w:numPr>
        <w:spacing w:after="200" w:line="276" w:lineRule="auto"/>
        <w:ind w:left="1068"/>
        <w:contextualSpacing/>
        <w:jc w:val="both"/>
        <w:rPr>
          <w:rFonts w:ascii="Calibri" w:eastAsia="Calibri" w:hAnsi="Calibri"/>
          <w:b/>
          <w:sz w:val="22"/>
          <w:szCs w:val="22"/>
          <w:lang w:eastAsia="en-US"/>
        </w:rPr>
      </w:pPr>
      <w:r w:rsidRPr="00442B5E">
        <w:rPr>
          <w:rFonts w:ascii="Calibri" w:eastAsia="Calibri" w:hAnsi="Calibri"/>
          <w:b/>
          <w:sz w:val="22"/>
          <w:szCs w:val="22"/>
          <w:lang w:eastAsia="en-US"/>
        </w:rPr>
        <w:t>En cas de défaut de facturation</w:t>
      </w:r>
    </w:p>
    <w:p w:rsidR="00442B5E" w:rsidRPr="00442B5E" w:rsidRDefault="00442B5E" w:rsidP="00442B5E">
      <w:pPr>
        <w:spacing w:after="200" w:line="276" w:lineRule="auto"/>
        <w:ind w:left="348"/>
        <w:jc w:val="both"/>
        <w:rPr>
          <w:rFonts w:ascii="Calibri" w:eastAsia="Calibri" w:hAnsi="Calibri"/>
          <w:sz w:val="22"/>
          <w:szCs w:val="22"/>
          <w:lang w:eastAsia="en-US"/>
        </w:rPr>
      </w:pPr>
      <w:r w:rsidRPr="00442B5E">
        <w:rPr>
          <w:rFonts w:ascii="Calibri" w:eastAsia="Calibri" w:hAnsi="Calibri"/>
          <w:sz w:val="22"/>
          <w:szCs w:val="22"/>
          <w:lang w:eastAsia="en-US"/>
        </w:rPr>
        <w:t xml:space="preserve">Une amende égale à 50% du montant de la transaction/livraison/prestation est prévue en cas de défaut de facturation. </w:t>
      </w:r>
    </w:p>
    <w:p w:rsidR="00442B5E" w:rsidRPr="00442B5E" w:rsidRDefault="00442B5E" w:rsidP="00D542CE">
      <w:pPr>
        <w:pBdr>
          <w:bottom w:val="single" w:sz="4" w:space="1" w:color="auto"/>
        </w:pBdr>
        <w:spacing w:after="200" w:line="276" w:lineRule="auto"/>
        <w:rPr>
          <w:rFonts w:ascii="Calibri" w:eastAsia="Calibri" w:hAnsi="Calibri"/>
          <w:b/>
          <w:sz w:val="22"/>
          <w:szCs w:val="22"/>
          <w:lang w:eastAsia="en-US"/>
        </w:rPr>
      </w:pPr>
      <w:r w:rsidRPr="00442B5E">
        <w:rPr>
          <w:rFonts w:ascii="Calibri" w:eastAsia="Calibri" w:hAnsi="Calibri"/>
          <w:b/>
          <w:sz w:val="22"/>
          <w:szCs w:val="22"/>
          <w:lang w:eastAsia="en-US"/>
        </w:rPr>
        <w:t>Facturation électronique</w:t>
      </w:r>
    </w:p>
    <w:p w:rsidR="00442B5E" w:rsidRPr="00442B5E" w:rsidRDefault="00442B5E" w:rsidP="00442B5E">
      <w:pPr>
        <w:spacing w:after="200" w:line="276" w:lineRule="auto"/>
        <w:ind w:left="708"/>
        <w:jc w:val="both"/>
        <w:rPr>
          <w:rFonts w:ascii="Calibri" w:eastAsia="Calibri" w:hAnsi="Calibri"/>
          <w:sz w:val="22"/>
          <w:szCs w:val="22"/>
          <w:lang w:eastAsia="en-US"/>
        </w:rPr>
      </w:pPr>
      <w:r w:rsidRPr="00442B5E">
        <w:rPr>
          <w:rFonts w:ascii="Calibri" w:eastAsia="Calibri" w:hAnsi="Calibri"/>
          <w:sz w:val="22"/>
          <w:szCs w:val="22"/>
          <w:lang w:eastAsia="en-US"/>
        </w:rPr>
        <w:t>Une coopérative peut émettre et recevoir des factures électroniques en recourant à n’importe quel dispositif technique, à la condition que des contrôles documentés et permanents soient mis en place, tant par l’émetteur que par le récepteur.</w:t>
      </w:r>
    </w:p>
    <w:p w:rsidR="00442B5E" w:rsidRPr="00442B5E" w:rsidRDefault="00442B5E" w:rsidP="00442B5E">
      <w:pPr>
        <w:spacing w:after="200" w:line="276" w:lineRule="auto"/>
        <w:ind w:left="708"/>
        <w:jc w:val="both"/>
        <w:rPr>
          <w:rFonts w:ascii="Calibri" w:eastAsia="Calibri" w:hAnsi="Calibri"/>
          <w:sz w:val="22"/>
          <w:szCs w:val="22"/>
          <w:lang w:eastAsia="en-US"/>
        </w:rPr>
      </w:pPr>
      <w:r w:rsidRPr="00442B5E">
        <w:rPr>
          <w:rFonts w:ascii="Calibri" w:eastAsia="Calibri" w:hAnsi="Calibri"/>
          <w:sz w:val="22"/>
          <w:szCs w:val="22"/>
          <w:lang w:eastAsia="en-US"/>
        </w:rPr>
        <w:t>Pour plus d’informations, nous vous invitons à consulter :</w:t>
      </w:r>
    </w:p>
    <w:p w:rsidR="00442B5E" w:rsidRPr="00442B5E" w:rsidRDefault="00442B5E" w:rsidP="00442B5E">
      <w:pPr>
        <w:numPr>
          <w:ilvl w:val="0"/>
          <w:numId w:val="24"/>
        </w:numPr>
        <w:spacing w:after="200" w:line="276" w:lineRule="auto"/>
        <w:ind w:left="1428"/>
        <w:contextualSpacing/>
        <w:jc w:val="both"/>
        <w:rPr>
          <w:rFonts w:ascii="Calibri" w:eastAsia="Calibri" w:hAnsi="Calibri"/>
          <w:sz w:val="22"/>
          <w:szCs w:val="22"/>
          <w:lang w:eastAsia="en-US"/>
        </w:rPr>
      </w:pPr>
      <w:hyperlink r:id="rId11" w:history="1">
        <w:r w:rsidRPr="00442B5E">
          <w:rPr>
            <w:rFonts w:ascii="Calibri" w:eastAsia="Calibri" w:hAnsi="Calibri"/>
            <w:color w:val="0000FF"/>
            <w:sz w:val="22"/>
            <w:szCs w:val="22"/>
            <w:u w:val="single"/>
            <w:lang w:eastAsia="en-US"/>
          </w:rPr>
          <w:t>L’article 289-VII du CGI</w:t>
        </w:r>
      </w:hyperlink>
    </w:p>
    <w:p w:rsidR="00442B5E" w:rsidRPr="00442B5E" w:rsidRDefault="00442B5E" w:rsidP="00442B5E">
      <w:pPr>
        <w:numPr>
          <w:ilvl w:val="0"/>
          <w:numId w:val="24"/>
        </w:numPr>
        <w:spacing w:after="200" w:line="276" w:lineRule="auto"/>
        <w:ind w:left="1428"/>
        <w:contextualSpacing/>
        <w:jc w:val="both"/>
        <w:rPr>
          <w:rFonts w:ascii="Calibri" w:eastAsia="Calibri" w:hAnsi="Calibri"/>
          <w:sz w:val="22"/>
          <w:szCs w:val="22"/>
          <w:lang w:eastAsia="en-US"/>
        </w:rPr>
      </w:pPr>
      <w:hyperlink r:id="rId12" w:history="1">
        <w:r w:rsidRPr="00442B5E">
          <w:rPr>
            <w:rFonts w:ascii="Calibri" w:eastAsia="Calibri" w:hAnsi="Calibri"/>
            <w:color w:val="0000FF"/>
            <w:sz w:val="22"/>
            <w:szCs w:val="22"/>
            <w:u w:val="single"/>
            <w:lang w:eastAsia="en-US"/>
          </w:rPr>
          <w:t>La directive 2010/45/UE</w:t>
        </w:r>
      </w:hyperlink>
    </w:p>
    <w:p w:rsidR="00442B5E" w:rsidRPr="00442B5E" w:rsidRDefault="00442B5E" w:rsidP="00442B5E">
      <w:pPr>
        <w:spacing w:after="200" w:line="276" w:lineRule="auto"/>
        <w:rPr>
          <w:rFonts w:ascii="Calibri" w:eastAsia="Calibri" w:hAnsi="Calibri"/>
          <w:i/>
          <w:sz w:val="22"/>
          <w:szCs w:val="22"/>
          <w:lang w:eastAsia="en-US"/>
        </w:rPr>
      </w:pPr>
      <w:r w:rsidRPr="00442B5E">
        <w:rPr>
          <w:rFonts w:ascii="Calibri" w:eastAsia="Calibri" w:hAnsi="Calibri"/>
          <w:i/>
          <w:sz w:val="22"/>
          <w:szCs w:val="22"/>
          <w:lang w:eastAsia="en-US"/>
        </w:rPr>
        <w:br w:type="page"/>
      </w:r>
    </w:p>
    <w:p w:rsidR="00442B5E" w:rsidRPr="00442B5E" w:rsidRDefault="00442B5E" w:rsidP="00442B5E">
      <w:pPr>
        <w:shd w:val="clear" w:color="auto" w:fill="8064A2"/>
        <w:jc w:val="center"/>
        <w:rPr>
          <w:rFonts w:ascii="Calibri" w:eastAsia="Calibri" w:hAnsi="Calibri"/>
          <w:b/>
          <w:color w:val="FFFFFF"/>
          <w:sz w:val="22"/>
          <w:szCs w:val="22"/>
          <w:lang w:eastAsia="en-US"/>
        </w:rPr>
      </w:pPr>
      <w:r w:rsidRPr="00442B5E">
        <w:rPr>
          <w:rFonts w:ascii="Calibri" w:eastAsia="Calibri" w:hAnsi="Calibri"/>
          <w:b/>
          <w:color w:val="FFFFFF"/>
          <w:sz w:val="22"/>
          <w:szCs w:val="22"/>
          <w:lang w:eastAsia="en-US"/>
        </w:rPr>
        <w:t>Modèle de mandat de facturation (actualisé) entre une coopérative agricole et un associé coopérateur</w:t>
      </w:r>
    </w:p>
    <w:p w:rsidR="00442B5E" w:rsidRPr="00442B5E" w:rsidRDefault="00442B5E" w:rsidP="00442B5E">
      <w:pPr>
        <w:tabs>
          <w:tab w:val="left" w:pos="3030"/>
        </w:tabs>
        <w:spacing w:after="200" w:line="276" w:lineRule="auto"/>
        <w:rPr>
          <w:rFonts w:ascii="Calibri" w:eastAsia="Calibri" w:hAnsi="Calibri"/>
          <w:i/>
          <w:sz w:val="22"/>
          <w:szCs w:val="22"/>
          <w:lang w:eastAsia="en-US"/>
        </w:rPr>
      </w:pPr>
    </w:p>
    <w:p w:rsidR="00442B5E" w:rsidRPr="00442B5E" w:rsidRDefault="00442B5E" w:rsidP="00442B5E">
      <w:pPr>
        <w:spacing w:after="200" w:line="276" w:lineRule="auto"/>
        <w:jc w:val="both"/>
        <w:rPr>
          <w:rFonts w:ascii="Calibri" w:eastAsia="Calibri" w:hAnsi="Calibri"/>
          <w:sz w:val="22"/>
          <w:szCs w:val="22"/>
          <w:lang w:eastAsia="en-US"/>
        </w:rPr>
      </w:pPr>
      <w:r w:rsidRPr="00442B5E">
        <w:rPr>
          <w:rFonts w:ascii="Calibri" w:eastAsia="Calibri" w:hAnsi="Calibri"/>
          <w:sz w:val="22"/>
          <w:szCs w:val="22"/>
          <w:lang w:eastAsia="en-US"/>
        </w:rPr>
        <w:t>Je soussigné……… (nom, prénom ou raison sociale de la société représentée par…..)</w:t>
      </w:r>
    </w:p>
    <w:p w:rsidR="00442B5E" w:rsidRPr="00442B5E" w:rsidRDefault="00442B5E" w:rsidP="00442B5E">
      <w:pPr>
        <w:spacing w:after="200" w:line="276" w:lineRule="auto"/>
        <w:jc w:val="both"/>
        <w:rPr>
          <w:rFonts w:ascii="Calibri" w:eastAsia="Calibri" w:hAnsi="Calibri"/>
          <w:sz w:val="22"/>
          <w:szCs w:val="22"/>
          <w:lang w:eastAsia="en-US"/>
        </w:rPr>
      </w:pPr>
      <w:r w:rsidRPr="00442B5E">
        <w:rPr>
          <w:rFonts w:ascii="Calibri" w:eastAsia="Calibri" w:hAnsi="Calibri"/>
          <w:sz w:val="22"/>
          <w:szCs w:val="22"/>
          <w:lang w:eastAsia="en-US"/>
        </w:rPr>
        <w:t>Demeurant à…………………….</w:t>
      </w:r>
    </w:p>
    <w:p w:rsidR="00442B5E" w:rsidRPr="00442B5E" w:rsidRDefault="00442B5E" w:rsidP="00442B5E">
      <w:pPr>
        <w:spacing w:after="200" w:line="276" w:lineRule="auto"/>
        <w:jc w:val="both"/>
        <w:rPr>
          <w:rFonts w:ascii="Calibri" w:eastAsia="Calibri" w:hAnsi="Calibri"/>
          <w:sz w:val="22"/>
          <w:szCs w:val="22"/>
          <w:lang w:eastAsia="en-US"/>
        </w:rPr>
      </w:pPr>
      <w:r w:rsidRPr="00442B5E">
        <w:rPr>
          <w:rFonts w:ascii="Calibri" w:eastAsia="Calibri" w:hAnsi="Calibri"/>
          <w:sz w:val="22"/>
          <w:szCs w:val="22"/>
          <w:lang w:eastAsia="en-US"/>
        </w:rPr>
        <w:t>N° adhérent :……………………..</w:t>
      </w:r>
    </w:p>
    <w:p w:rsidR="00442B5E" w:rsidRPr="00442B5E" w:rsidRDefault="00442B5E" w:rsidP="00442B5E">
      <w:pPr>
        <w:spacing w:after="200" w:line="276" w:lineRule="auto"/>
        <w:jc w:val="both"/>
        <w:rPr>
          <w:rFonts w:ascii="Calibri" w:eastAsia="Calibri" w:hAnsi="Calibri"/>
          <w:sz w:val="22"/>
          <w:szCs w:val="22"/>
          <w:lang w:eastAsia="en-US"/>
        </w:rPr>
      </w:pPr>
      <w:r w:rsidRPr="00442B5E">
        <w:rPr>
          <w:rFonts w:ascii="Calibri" w:eastAsia="Calibri" w:hAnsi="Calibri"/>
          <w:sz w:val="22"/>
          <w:szCs w:val="22"/>
          <w:lang w:eastAsia="en-US"/>
        </w:rPr>
        <w:t>N° TVA …………………………………….. (si l’exploitant n’est pas au forfait agricole)</w:t>
      </w:r>
    </w:p>
    <w:p w:rsidR="00442B5E" w:rsidRPr="00442B5E" w:rsidRDefault="00442B5E" w:rsidP="00442B5E">
      <w:pPr>
        <w:spacing w:after="200" w:line="276" w:lineRule="auto"/>
        <w:jc w:val="both"/>
        <w:rPr>
          <w:rFonts w:ascii="Calibri" w:eastAsia="Calibri" w:hAnsi="Calibri"/>
          <w:sz w:val="22"/>
          <w:szCs w:val="22"/>
          <w:lang w:eastAsia="en-US"/>
        </w:rPr>
      </w:pPr>
      <w:r w:rsidRPr="00442B5E">
        <w:rPr>
          <w:rFonts w:ascii="Calibri" w:eastAsia="Calibri" w:hAnsi="Calibri"/>
          <w:sz w:val="22"/>
          <w:szCs w:val="22"/>
          <w:lang w:eastAsia="en-US"/>
        </w:rPr>
        <w:t>1- Donne mandat à la cave coopérative…………..(adresse)………immatriculée au RCS de ……………..sous le n°…………., n° TVA FR……………………………….., agrément :………………………………………..d’émettre à mon nom et pour mon compte les factures concernant  l’ensemble de mes livraisons à la coopérative et ce jusqu’à révocation expresse du présent mandat.</w:t>
      </w:r>
    </w:p>
    <w:p w:rsidR="00442B5E" w:rsidRPr="00442B5E" w:rsidRDefault="00442B5E" w:rsidP="00442B5E">
      <w:pPr>
        <w:spacing w:after="200" w:line="276" w:lineRule="auto"/>
        <w:rPr>
          <w:rFonts w:ascii="Calibri" w:eastAsia="Calibri" w:hAnsi="Calibri"/>
          <w:sz w:val="22"/>
          <w:szCs w:val="22"/>
          <w:lang w:eastAsia="en-US"/>
        </w:rPr>
      </w:pPr>
      <w:r w:rsidRPr="00442B5E">
        <w:rPr>
          <w:rFonts w:ascii="Calibri" w:eastAsia="Calibri" w:hAnsi="Calibri"/>
          <w:sz w:val="22"/>
          <w:szCs w:val="22"/>
          <w:lang w:eastAsia="en-US"/>
        </w:rPr>
        <w:t>2- Accepte les points suivants :</w:t>
      </w:r>
    </w:p>
    <w:p w:rsidR="00442B5E" w:rsidRPr="00442B5E" w:rsidRDefault="00442B5E" w:rsidP="00442B5E">
      <w:pPr>
        <w:numPr>
          <w:ilvl w:val="0"/>
          <w:numId w:val="24"/>
        </w:numPr>
        <w:spacing w:after="200" w:line="276" w:lineRule="auto"/>
        <w:contextualSpacing/>
        <w:jc w:val="both"/>
        <w:rPr>
          <w:rFonts w:ascii="Calibri" w:eastAsia="Calibri" w:hAnsi="Calibri"/>
          <w:sz w:val="22"/>
          <w:szCs w:val="22"/>
          <w:lang w:eastAsia="en-US"/>
        </w:rPr>
      </w:pPr>
      <w:r w:rsidRPr="00442B5E">
        <w:rPr>
          <w:rFonts w:ascii="Calibri" w:eastAsia="Calibri" w:hAnsi="Calibri"/>
          <w:sz w:val="22"/>
          <w:szCs w:val="22"/>
          <w:lang w:eastAsia="en-US"/>
        </w:rPr>
        <w:t>Je conserve l’entière responsabilité de mes obligations en matière de facturation et de ses conséquences au regard de la TVA (si l’exploitant n’est pas au forfait agricole)</w:t>
      </w:r>
    </w:p>
    <w:p w:rsidR="00442B5E" w:rsidRPr="00442B5E" w:rsidRDefault="00442B5E" w:rsidP="00442B5E">
      <w:pPr>
        <w:numPr>
          <w:ilvl w:val="0"/>
          <w:numId w:val="24"/>
        </w:numPr>
        <w:spacing w:after="200" w:line="276" w:lineRule="auto"/>
        <w:contextualSpacing/>
        <w:jc w:val="both"/>
        <w:rPr>
          <w:rFonts w:ascii="Calibri" w:eastAsia="Calibri" w:hAnsi="Calibri"/>
          <w:sz w:val="22"/>
          <w:szCs w:val="22"/>
          <w:lang w:eastAsia="en-US"/>
        </w:rPr>
      </w:pPr>
      <w:r w:rsidRPr="00442B5E">
        <w:rPr>
          <w:rFonts w:ascii="Calibri" w:eastAsia="Calibri" w:hAnsi="Calibri"/>
          <w:sz w:val="22"/>
          <w:szCs w:val="22"/>
          <w:lang w:eastAsia="en-US"/>
        </w:rPr>
        <w:t>Je ne pourrai me prévaloir du retard ou de la défaillance de la coopérative dans l’établissement de mes factures pour me soustraire à mes obligations déclaratives au moment de l’exigibilité de la TVA (si l’exploitant n’est pas au forfait agricole)</w:t>
      </w:r>
    </w:p>
    <w:p w:rsidR="00442B5E" w:rsidRPr="00442B5E" w:rsidRDefault="00442B5E" w:rsidP="00442B5E">
      <w:pPr>
        <w:numPr>
          <w:ilvl w:val="0"/>
          <w:numId w:val="24"/>
        </w:numPr>
        <w:spacing w:after="200" w:line="276" w:lineRule="auto"/>
        <w:contextualSpacing/>
        <w:jc w:val="both"/>
        <w:rPr>
          <w:rFonts w:ascii="Calibri" w:eastAsia="Calibri" w:hAnsi="Calibri"/>
          <w:sz w:val="22"/>
          <w:szCs w:val="22"/>
          <w:lang w:eastAsia="en-US"/>
        </w:rPr>
      </w:pPr>
      <w:r w:rsidRPr="00442B5E">
        <w:rPr>
          <w:rFonts w:ascii="Calibri" w:eastAsia="Calibri" w:hAnsi="Calibri"/>
          <w:sz w:val="22"/>
          <w:szCs w:val="22"/>
          <w:lang w:eastAsia="en-US"/>
        </w:rPr>
        <w:t>Je demeure redevable de la TVA due (si l’exploitant n’est pas au forfait agricole), le cas échéant, en application de l’article 283-3 du CGI, lorsque celle-ci a été facturée à tort</w:t>
      </w:r>
    </w:p>
    <w:p w:rsidR="00442B5E" w:rsidRPr="00442B5E" w:rsidRDefault="00442B5E" w:rsidP="00442B5E">
      <w:pPr>
        <w:numPr>
          <w:ilvl w:val="0"/>
          <w:numId w:val="24"/>
        </w:numPr>
        <w:spacing w:after="200" w:line="276" w:lineRule="auto"/>
        <w:contextualSpacing/>
        <w:jc w:val="both"/>
        <w:rPr>
          <w:rFonts w:ascii="Calibri" w:eastAsia="Calibri" w:hAnsi="Calibri"/>
          <w:sz w:val="22"/>
          <w:szCs w:val="22"/>
          <w:lang w:eastAsia="en-US"/>
        </w:rPr>
      </w:pPr>
      <w:r w:rsidRPr="00442B5E">
        <w:rPr>
          <w:rFonts w:ascii="Calibri" w:eastAsia="Calibri" w:hAnsi="Calibri"/>
          <w:sz w:val="22"/>
          <w:szCs w:val="22"/>
          <w:lang w:eastAsia="en-US"/>
        </w:rPr>
        <w:t>Je dispose d’un délai de …….. pour contester les factures émises pour mon compte. Le délai court à compter de la date d’émission de la facture.</w:t>
      </w:r>
    </w:p>
    <w:p w:rsidR="00442B5E" w:rsidRPr="00442B5E" w:rsidRDefault="00442B5E" w:rsidP="00442B5E">
      <w:pPr>
        <w:numPr>
          <w:ilvl w:val="0"/>
          <w:numId w:val="24"/>
        </w:numPr>
        <w:spacing w:after="200" w:line="276" w:lineRule="auto"/>
        <w:contextualSpacing/>
        <w:jc w:val="both"/>
        <w:rPr>
          <w:rFonts w:ascii="Calibri" w:eastAsia="Calibri" w:hAnsi="Calibri"/>
          <w:sz w:val="22"/>
          <w:szCs w:val="22"/>
          <w:lang w:eastAsia="en-US"/>
        </w:rPr>
      </w:pPr>
      <w:r w:rsidRPr="00442B5E">
        <w:rPr>
          <w:rFonts w:ascii="Calibri" w:eastAsia="Calibri" w:hAnsi="Calibri"/>
          <w:sz w:val="22"/>
          <w:szCs w:val="22"/>
          <w:lang w:eastAsia="en-US"/>
        </w:rPr>
        <w:t>Le défaut de contestation des factures dans le délai indiqué ci-avant vaudra acceptation des factures de ma part.</w:t>
      </w:r>
    </w:p>
    <w:p w:rsidR="00442B5E" w:rsidRPr="00442B5E" w:rsidRDefault="00442B5E" w:rsidP="00442B5E">
      <w:pPr>
        <w:spacing w:after="200" w:line="276" w:lineRule="auto"/>
        <w:jc w:val="both"/>
        <w:rPr>
          <w:rFonts w:ascii="Calibri" w:eastAsia="Calibri" w:hAnsi="Calibri"/>
          <w:sz w:val="22"/>
          <w:szCs w:val="22"/>
          <w:lang w:eastAsia="en-US"/>
        </w:rPr>
      </w:pPr>
      <w:r w:rsidRPr="00442B5E">
        <w:rPr>
          <w:rFonts w:ascii="Calibri" w:eastAsia="Calibri" w:hAnsi="Calibri"/>
          <w:sz w:val="22"/>
          <w:szCs w:val="22"/>
          <w:lang w:eastAsia="en-US"/>
        </w:rPr>
        <w:t>3- M’engage :</w:t>
      </w:r>
    </w:p>
    <w:p w:rsidR="00442B5E" w:rsidRPr="00442B5E" w:rsidRDefault="00442B5E" w:rsidP="00442B5E">
      <w:pPr>
        <w:numPr>
          <w:ilvl w:val="0"/>
          <w:numId w:val="24"/>
        </w:numPr>
        <w:spacing w:after="200" w:line="276" w:lineRule="auto"/>
        <w:contextualSpacing/>
        <w:jc w:val="both"/>
        <w:rPr>
          <w:rFonts w:ascii="Calibri" w:eastAsia="Calibri" w:hAnsi="Calibri"/>
          <w:sz w:val="22"/>
          <w:szCs w:val="22"/>
          <w:lang w:eastAsia="en-US"/>
        </w:rPr>
      </w:pPr>
      <w:r w:rsidRPr="00442B5E">
        <w:rPr>
          <w:rFonts w:ascii="Calibri" w:eastAsia="Calibri" w:hAnsi="Calibri"/>
          <w:sz w:val="22"/>
          <w:szCs w:val="22"/>
          <w:lang w:eastAsia="en-US"/>
        </w:rPr>
        <w:t>A réclamer le double de la facture si elle ne m’était pas parvenue</w:t>
      </w:r>
    </w:p>
    <w:p w:rsidR="00442B5E" w:rsidRPr="00442B5E" w:rsidRDefault="00442B5E" w:rsidP="00442B5E">
      <w:pPr>
        <w:numPr>
          <w:ilvl w:val="0"/>
          <w:numId w:val="24"/>
        </w:numPr>
        <w:spacing w:after="200" w:line="276" w:lineRule="auto"/>
        <w:contextualSpacing/>
        <w:jc w:val="both"/>
        <w:rPr>
          <w:rFonts w:ascii="Calibri" w:eastAsia="Calibri" w:hAnsi="Calibri"/>
          <w:sz w:val="22"/>
          <w:szCs w:val="22"/>
          <w:lang w:eastAsia="en-US"/>
        </w:rPr>
      </w:pPr>
      <w:r w:rsidRPr="00442B5E">
        <w:rPr>
          <w:rFonts w:ascii="Calibri" w:eastAsia="Calibri" w:hAnsi="Calibri"/>
          <w:sz w:val="22"/>
          <w:szCs w:val="22"/>
          <w:lang w:eastAsia="en-US"/>
        </w:rPr>
        <w:t>A signaler toute modification ayant une incidence sur la facturation</w:t>
      </w:r>
    </w:p>
    <w:p w:rsidR="00442B5E" w:rsidRPr="00442B5E" w:rsidRDefault="00442B5E" w:rsidP="00442B5E">
      <w:pPr>
        <w:spacing w:after="200" w:line="276" w:lineRule="auto"/>
        <w:jc w:val="both"/>
        <w:rPr>
          <w:rFonts w:ascii="Calibri" w:eastAsia="Calibri" w:hAnsi="Calibri"/>
          <w:sz w:val="22"/>
          <w:szCs w:val="22"/>
          <w:lang w:eastAsia="en-US"/>
        </w:rPr>
      </w:pPr>
      <w:r w:rsidRPr="00442B5E">
        <w:rPr>
          <w:rFonts w:ascii="Calibri" w:eastAsia="Calibri" w:hAnsi="Calibri"/>
          <w:sz w:val="22"/>
          <w:szCs w:val="22"/>
          <w:lang w:eastAsia="en-US"/>
        </w:rPr>
        <w:t>4-La coopérative s’engage à faire figurer sur l’ensemble des factures émises au nom et pour le compte de l’associé coopérateur :</w:t>
      </w:r>
    </w:p>
    <w:p w:rsidR="00442B5E" w:rsidRPr="00442B5E" w:rsidRDefault="00442B5E" w:rsidP="00442B5E">
      <w:pPr>
        <w:numPr>
          <w:ilvl w:val="0"/>
          <w:numId w:val="24"/>
        </w:numPr>
        <w:spacing w:after="200" w:line="276" w:lineRule="auto"/>
        <w:contextualSpacing/>
        <w:jc w:val="both"/>
        <w:rPr>
          <w:rFonts w:ascii="Calibri" w:eastAsia="Calibri" w:hAnsi="Calibri"/>
          <w:sz w:val="22"/>
          <w:szCs w:val="22"/>
          <w:lang w:eastAsia="en-US"/>
        </w:rPr>
      </w:pPr>
      <w:r w:rsidRPr="00442B5E">
        <w:rPr>
          <w:rFonts w:ascii="Calibri" w:eastAsia="Calibri" w:hAnsi="Calibri"/>
          <w:sz w:val="22"/>
          <w:szCs w:val="22"/>
          <w:lang w:eastAsia="en-US"/>
        </w:rPr>
        <w:t>L’ensemble des mentions exigées par la règlementation et notamment le numéro d’identification TVA de l’exploitant (si l’exploitant n’est pas au forfait agricole)</w:t>
      </w:r>
    </w:p>
    <w:p w:rsidR="00442B5E" w:rsidRPr="00442B5E" w:rsidRDefault="00442B5E" w:rsidP="00442B5E">
      <w:pPr>
        <w:numPr>
          <w:ilvl w:val="0"/>
          <w:numId w:val="24"/>
        </w:numPr>
        <w:spacing w:after="200" w:line="276" w:lineRule="auto"/>
        <w:contextualSpacing/>
        <w:jc w:val="both"/>
        <w:rPr>
          <w:rFonts w:ascii="Calibri" w:eastAsia="Calibri" w:hAnsi="Calibri"/>
          <w:sz w:val="22"/>
          <w:szCs w:val="22"/>
          <w:lang w:eastAsia="en-US"/>
        </w:rPr>
      </w:pPr>
      <w:r w:rsidRPr="00442B5E">
        <w:rPr>
          <w:rFonts w:ascii="Calibri" w:eastAsia="Calibri" w:hAnsi="Calibri"/>
          <w:sz w:val="22"/>
          <w:szCs w:val="22"/>
          <w:lang w:eastAsia="en-US"/>
        </w:rPr>
        <w:t>La mention « Autofacturation »</w:t>
      </w:r>
    </w:p>
    <w:p w:rsidR="00442B5E" w:rsidRPr="00442B5E" w:rsidRDefault="00442B5E" w:rsidP="00442B5E">
      <w:pPr>
        <w:spacing w:after="200" w:line="276" w:lineRule="auto"/>
        <w:jc w:val="both"/>
        <w:rPr>
          <w:rFonts w:ascii="Calibri" w:eastAsia="Calibri" w:hAnsi="Calibri"/>
          <w:sz w:val="22"/>
          <w:szCs w:val="22"/>
          <w:lang w:eastAsia="en-US"/>
        </w:rPr>
      </w:pPr>
      <w:r w:rsidRPr="00442B5E">
        <w:rPr>
          <w:rFonts w:ascii="Calibri" w:eastAsia="Calibri" w:hAnsi="Calibri"/>
          <w:sz w:val="22"/>
          <w:szCs w:val="22"/>
          <w:lang w:eastAsia="en-US"/>
        </w:rPr>
        <w:t>Fait à …….</w:t>
      </w:r>
    </w:p>
    <w:p w:rsidR="00442B5E" w:rsidRPr="00442B5E" w:rsidRDefault="00442B5E" w:rsidP="00442B5E">
      <w:pPr>
        <w:spacing w:after="200" w:line="276" w:lineRule="auto"/>
        <w:jc w:val="both"/>
        <w:rPr>
          <w:rFonts w:ascii="Calibri" w:eastAsia="Calibri" w:hAnsi="Calibri"/>
          <w:sz w:val="22"/>
          <w:szCs w:val="22"/>
          <w:lang w:eastAsia="en-US"/>
        </w:rPr>
      </w:pPr>
      <w:r w:rsidRPr="00442B5E">
        <w:rPr>
          <w:rFonts w:ascii="Calibri" w:eastAsia="Calibri" w:hAnsi="Calibri"/>
          <w:sz w:val="22"/>
          <w:szCs w:val="22"/>
          <w:lang w:eastAsia="en-US"/>
        </w:rPr>
        <w:t>Le……………</w:t>
      </w:r>
    </w:p>
    <w:p w:rsidR="00442B5E" w:rsidRPr="00442B5E" w:rsidRDefault="00442B5E" w:rsidP="00442B5E">
      <w:pPr>
        <w:spacing w:after="200" w:line="276" w:lineRule="auto"/>
        <w:jc w:val="both"/>
        <w:rPr>
          <w:rFonts w:ascii="Calibri" w:eastAsia="Calibri" w:hAnsi="Calibri"/>
          <w:sz w:val="22"/>
          <w:szCs w:val="22"/>
          <w:lang w:eastAsia="en-US"/>
        </w:rPr>
      </w:pPr>
      <w:r w:rsidRPr="00442B5E">
        <w:rPr>
          <w:rFonts w:ascii="Calibri" w:eastAsia="Calibri" w:hAnsi="Calibri"/>
          <w:sz w:val="22"/>
          <w:szCs w:val="22"/>
          <w:lang w:eastAsia="en-US"/>
        </w:rPr>
        <w:t>L’associé coopérateur</w:t>
      </w:r>
      <w:r w:rsidRPr="00442B5E">
        <w:rPr>
          <w:rFonts w:ascii="Calibri" w:eastAsia="Calibri" w:hAnsi="Calibri"/>
          <w:sz w:val="22"/>
          <w:szCs w:val="22"/>
          <w:lang w:eastAsia="en-US"/>
        </w:rPr>
        <w:tab/>
      </w:r>
      <w:r w:rsidRPr="00442B5E">
        <w:rPr>
          <w:rFonts w:ascii="Calibri" w:eastAsia="Calibri" w:hAnsi="Calibri"/>
          <w:sz w:val="22"/>
          <w:szCs w:val="22"/>
          <w:lang w:eastAsia="en-US"/>
        </w:rPr>
        <w:tab/>
      </w:r>
      <w:r w:rsidRPr="00442B5E">
        <w:rPr>
          <w:rFonts w:ascii="Calibri" w:eastAsia="Calibri" w:hAnsi="Calibri"/>
          <w:sz w:val="22"/>
          <w:szCs w:val="22"/>
          <w:lang w:eastAsia="en-US"/>
        </w:rPr>
        <w:tab/>
      </w:r>
      <w:r w:rsidRPr="00442B5E">
        <w:rPr>
          <w:rFonts w:ascii="Calibri" w:eastAsia="Calibri" w:hAnsi="Calibri"/>
          <w:sz w:val="22"/>
          <w:szCs w:val="22"/>
          <w:lang w:eastAsia="en-US"/>
        </w:rPr>
        <w:tab/>
      </w:r>
      <w:r w:rsidRPr="00442B5E">
        <w:rPr>
          <w:rFonts w:ascii="Calibri" w:eastAsia="Calibri" w:hAnsi="Calibri"/>
          <w:sz w:val="22"/>
          <w:szCs w:val="22"/>
          <w:lang w:eastAsia="en-US"/>
        </w:rPr>
        <w:tab/>
      </w:r>
      <w:r w:rsidRPr="00442B5E">
        <w:rPr>
          <w:rFonts w:ascii="Calibri" w:eastAsia="Calibri" w:hAnsi="Calibri"/>
          <w:sz w:val="22"/>
          <w:szCs w:val="22"/>
          <w:lang w:eastAsia="en-US"/>
        </w:rPr>
        <w:tab/>
        <w:t>Le Président de la Coopérative</w:t>
      </w:r>
    </w:p>
    <w:p w:rsidR="00442B5E" w:rsidRPr="00442B5E" w:rsidRDefault="00442B5E" w:rsidP="00442B5E">
      <w:pPr>
        <w:tabs>
          <w:tab w:val="left" w:pos="3030"/>
        </w:tabs>
        <w:spacing w:after="200" w:line="276" w:lineRule="auto"/>
        <w:rPr>
          <w:rFonts w:ascii="Calibri" w:eastAsia="Calibri" w:hAnsi="Calibri"/>
          <w:i/>
          <w:sz w:val="22"/>
          <w:szCs w:val="22"/>
          <w:lang w:eastAsia="en-US"/>
        </w:rPr>
      </w:pPr>
    </w:p>
    <w:p w:rsidR="00442B5E" w:rsidRPr="00442B5E" w:rsidRDefault="00442B5E" w:rsidP="00442B5E">
      <w:pPr>
        <w:shd w:val="clear" w:color="auto" w:fill="8064A2"/>
        <w:jc w:val="center"/>
        <w:rPr>
          <w:rFonts w:ascii="Calibri" w:eastAsia="Calibri" w:hAnsi="Calibri"/>
          <w:b/>
          <w:color w:val="FFFFFF"/>
          <w:sz w:val="22"/>
          <w:szCs w:val="22"/>
          <w:lang w:eastAsia="en-US"/>
        </w:rPr>
      </w:pPr>
      <w:r w:rsidRPr="00442B5E">
        <w:rPr>
          <w:rFonts w:ascii="Calibri" w:eastAsia="Calibri" w:hAnsi="Calibri"/>
          <w:b/>
          <w:color w:val="FFFFFF"/>
          <w:sz w:val="22"/>
          <w:szCs w:val="22"/>
          <w:lang w:eastAsia="en-US"/>
        </w:rPr>
        <w:lastRenderedPageBreak/>
        <w:t>Modèle de mandat de facturation entre une coopérative et une union</w:t>
      </w:r>
    </w:p>
    <w:p w:rsidR="00442B5E" w:rsidRPr="00442B5E" w:rsidRDefault="00442B5E" w:rsidP="00442B5E">
      <w:pPr>
        <w:tabs>
          <w:tab w:val="left" w:pos="3030"/>
        </w:tabs>
        <w:spacing w:after="200" w:line="276" w:lineRule="auto"/>
        <w:jc w:val="center"/>
        <w:rPr>
          <w:rFonts w:ascii="Calibri" w:eastAsia="Calibri" w:hAnsi="Calibri"/>
          <w:sz w:val="22"/>
          <w:szCs w:val="22"/>
          <w:lang w:eastAsia="en-US"/>
        </w:rPr>
      </w:pPr>
    </w:p>
    <w:p w:rsidR="00442B5E" w:rsidRPr="00442B5E" w:rsidRDefault="00442B5E" w:rsidP="00442B5E">
      <w:pPr>
        <w:spacing w:after="200" w:line="276" w:lineRule="auto"/>
        <w:jc w:val="both"/>
        <w:rPr>
          <w:rFonts w:ascii="Calibri" w:eastAsia="Calibri" w:hAnsi="Calibri"/>
          <w:sz w:val="22"/>
          <w:szCs w:val="22"/>
          <w:lang w:eastAsia="en-US"/>
        </w:rPr>
      </w:pPr>
      <w:r w:rsidRPr="00442B5E">
        <w:rPr>
          <w:rFonts w:ascii="Calibri" w:eastAsia="Calibri" w:hAnsi="Calibri"/>
          <w:sz w:val="22"/>
          <w:szCs w:val="22"/>
          <w:lang w:eastAsia="en-US"/>
        </w:rPr>
        <w:t xml:space="preserve">Je soussigné……… </w:t>
      </w:r>
    </w:p>
    <w:p w:rsidR="00442B5E" w:rsidRPr="00442B5E" w:rsidRDefault="00442B5E" w:rsidP="00442B5E">
      <w:pPr>
        <w:spacing w:after="200" w:line="276" w:lineRule="auto"/>
        <w:jc w:val="both"/>
        <w:rPr>
          <w:rFonts w:ascii="Calibri" w:eastAsia="Calibri" w:hAnsi="Calibri"/>
          <w:sz w:val="22"/>
          <w:szCs w:val="22"/>
          <w:lang w:eastAsia="en-US"/>
        </w:rPr>
      </w:pPr>
      <w:r w:rsidRPr="00442B5E">
        <w:rPr>
          <w:rFonts w:ascii="Calibri" w:eastAsia="Calibri" w:hAnsi="Calibri"/>
          <w:sz w:val="22"/>
          <w:szCs w:val="22"/>
          <w:lang w:eastAsia="en-US"/>
        </w:rPr>
        <w:t>Agissant en qualité de Président de la société coopérative (dénomination, siège social)………</w:t>
      </w:r>
    </w:p>
    <w:p w:rsidR="00442B5E" w:rsidRPr="00442B5E" w:rsidRDefault="00442B5E" w:rsidP="00442B5E">
      <w:pPr>
        <w:spacing w:after="200" w:line="276" w:lineRule="auto"/>
        <w:jc w:val="both"/>
        <w:rPr>
          <w:rFonts w:ascii="Calibri" w:eastAsia="Calibri" w:hAnsi="Calibri"/>
          <w:sz w:val="22"/>
          <w:szCs w:val="22"/>
          <w:lang w:eastAsia="en-US"/>
        </w:rPr>
      </w:pPr>
      <w:r w:rsidRPr="00442B5E">
        <w:rPr>
          <w:rFonts w:ascii="Calibri" w:eastAsia="Calibri" w:hAnsi="Calibri"/>
          <w:sz w:val="22"/>
          <w:szCs w:val="22"/>
          <w:lang w:eastAsia="en-US"/>
        </w:rPr>
        <w:t>Immatriculée au RCS de ………….sous le n°…………..</w:t>
      </w:r>
    </w:p>
    <w:p w:rsidR="00442B5E" w:rsidRPr="00442B5E" w:rsidRDefault="00442B5E" w:rsidP="00442B5E">
      <w:pPr>
        <w:spacing w:after="200" w:line="276" w:lineRule="auto"/>
        <w:jc w:val="both"/>
        <w:rPr>
          <w:rFonts w:ascii="Calibri" w:eastAsia="Calibri" w:hAnsi="Calibri"/>
          <w:sz w:val="22"/>
          <w:szCs w:val="22"/>
          <w:lang w:eastAsia="en-US"/>
        </w:rPr>
      </w:pPr>
      <w:r w:rsidRPr="00442B5E">
        <w:rPr>
          <w:rFonts w:ascii="Calibri" w:eastAsia="Calibri" w:hAnsi="Calibri"/>
          <w:sz w:val="22"/>
          <w:szCs w:val="22"/>
          <w:lang w:eastAsia="en-US"/>
        </w:rPr>
        <w:t>N°TVA FR………………………………..</w:t>
      </w:r>
    </w:p>
    <w:p w:rsidR="00442B5E" w:rsidRPr="00442B5E" w:rsidRDefault="00442B5E" w:rsidP="00442B5E">
      <w:pPr>
        <w:spacing w:after="200" w:line="276" w:lineRule="auto"/>
        <w:jc w:val="both"/>
        <w:rPr>
          <w:rFonts w:ascii="Calibri" w:eastAsia="Calibri" w:hAnsi="Calibri"/>
          <w:sz w:val="22"/>
          <w:szCs w:val="22"/>
          <w:lang w:eastAsia="en-US"/>
        </w:rPr>
      </w:pPr>
      <w:r w:rsidRPr="00442B5E">
        <w:rPr>
          <w:rFonts w:ascii="Calibri" w:eastAsia="Calibri" w:hAnsi="Calibri"/>
          <w:sz w:val="22"/>
          <w:szCs w:val="22"/>
          <w:lang w:eastAsia="en-US"/>
        </w:rPr>
        <w:t xml:space="preserve">Agrément : </w:t>
      </w:r>
    </w:p>
    <w:p w:rsidR="00442B5E" w:rsidRPr="00442B5E" w:rsidRDefault="00442B5E" w:rsidP="00442B5E">
      <w:pPr>
        <w:spacing w:after="200" w:line="276" w:lineRule="auto"/>
        <w:jc w:val="both"/>
        <w:rPr>
          <w:rFonts w:ascii="Calibri" w:eastAsia="Calibri" w:hAnsi="Calibri"/>
          <w:sz w:val="22"/>
          <w:szCs w:val="22"/>
          <w:lang w:eastAsia="en-US"/>
        </w:rPr>
      </w:pPr>
      <w:r w:rsidRPr="00442B5E">
        <w:rPr>
          <w:rFonts w:ascii="Calibri" w:eastAsia="Calibri" w:hAnsi="Calibri"/>
          <w:sz w:val="22"/>
          <w:szCs w:val="22"/>
          <w:lang w:eastAsia="en-US"/>
        </w:rPr>
        <w:t>1- Donne mandat à l’union…………..(adresse)………immatriculée au RCS de ……………..sous le n°…………., n° TVA FR……………………………….., agrément :………………………………………..d’émettre au nom et pour le compte de la coopérative les factures concernant  l’ensemble de ses livraisons et ce jusqu’à révocation expresse du présent mandat.</w:t>
      </w:r>
    </w:p>
    <w:p w:rsidR="00442B5E" w:rsidRPr="00442B5E" w:rsidRDefault="00442B5E" w:rsidP="00442B5E">
      <w:pPr>
        <w:spacing w:after="200" w:line="276" w:lineRule="auto"/>
        <w:rPr>
          <w:rFonts w:ascii="Calibri" w:eastAsia="Calibri" w:hAnsi="Calibri"/>
          <w:sz w:val="22"/>
          <w:szCs w:val="22"/>
          <w:lang w:eastAsia="en-US"/>
        </w:rPr>
      </w:pPr>
      <w:r w:rsidRPr="00442B5E">
        <w:rPr>
          <w:rFonts w:ascii="Calibri" w:eastAsia="Calibri" w:hAnsi="Calibri"/>
          <w:sz w:val="22"/>
          <w:szCs w:val="22"/>
          <w:lang w:eastAsia="en-US"/>
        </w:rPr>
        <w:t>2- Accepte les points suivants :</w:t>
      </w:r>
    </w:p>
    <w:p w:rsidR="00442B5E" w:rsidRPr="00442B5E" w:rsidRDefault="00442B5E" w:rsidP="00442B5E">
      <w:pPr>
        <w:numPr>
          <w:ilvl w:val="0"/>
          <w:numId w:val="24"/>
        </w:numPr>
        <w:spacing w:after="200" w:line="276" w:lineRule="auto"/>
        <w:contextualSpacing/>
        <w:jc w:val="both"/>
        <w:rPr>
          <w:rFonts w:ascii="Calibri" w:eastAsia="Calibri" w:hAnsi="Calibri"/>
          <w:sz w:val="22"/>
          <w:szCs w:val="22"/>
          <w:lang w:eastAsia="en-US"/>
        </w:rPr>
      </w:pPr>
      <w:r w:rsidRPr="00442B5E">
        <w:rPr>
          <w:rFonts w:ascii="Calibri" w:eastAsia="Calibri" w:hAnsi="Calibri"/>
          <w:sz w:val="22"/>
          <w:szCs w:val="22"/>
          <w:lang w:eastAsia="en-US"/>
        </w:rPr>
        <w:t xml:space="preserve">La coopérative conserve l’entière responsabilité de mes obligations en matière de facturation et de ses conséquences au regard de la TVA </w:t>
      </w:r>
    </w:p>
    <w:p w:rsidR="00442B5E" w:rsidRPr="00442B5E" w:rsidRDefault="00442B5E" w:rsidP="00442B5E">
      <w:pPr>
        <w:numPr>
          <w:ilvl w:val="0"/>
          <w:numId w:val="24"/>
        </w:numPr>
        <w:spacing w:after="200" w:line="276" w:lineRule="auto"/>
        <w:contextualSpacing/>
        <w:jc w:val="both"/>
        <w:rPr>
          <w:rFonts w:ascii="Calibri" w:eastAsia="Calibri" w:hAnsi="Calibri"/>
          <w:sz w:val="22"/>
          <w:szCs w:val="22"/>
          <w:lang w:eastAsia="en-US"/>
        </w:rPr>
      </w:pPr>
      <w:r w:rsidRPr="00442B5E">
        <w:rPr>
          <w:rFonts w:ascii="Calibri" w:eastAsia="Calibri" w:hAnsi="Calibri"/>
          <w:sz w:val="22"/>
          <w:szCs w:val="22"/>
          <w:lang w:eastAsia="en-US"/>
        </w:rPr>
        <w:t xml:space="preserve">La coopérative ne pourra se prévaloir du retard ou de la défaillance de l’union dans l’établissement de ses factures pour se soustraire à ses obligations déclaratives au moment de l’exigibilité de la TVA </w:t>
      </w:r>
    </w:p>
    <w:p w:rsidR="00442B5E" w:rsidRPr="00442B5E" w:rsidRDefault="00442B5E" w:rsidP="00442B5E">
      <w:pPr>
        <w:numPr>
          <w:ilvl w:val="0"/>
          <w:numId w:val="24"/>
        </w:numPr>
        <w:spacing w:after="200" w:line="276" w:lineRule="auto"/>
        <w:contextualSpacing/>
        <w:jc w:val="both"/>
        <w:rPr>
          <w:rFonts w:ascii="Calibri" w:eastAsia="Calibri" w:hAnsi="Calibri"/>
          <w:sz w:val="22"/>
          <w:szCs w:val="22"/>
          <w:lang w:eastAsia="en-US"/>
        </w:rPr>
      </w:pPr>
      <w:r w:rsidRPr="00442B5E">
        <w:rPr>
          <w:rFonts w:ascii="Calibri" w:eastAsia="Calibri" w:hAnsi="Calibri"/>
          <w:sz w:val="22"/>
          <w:szCs w:val="22"/>
          <w:lang w:eastAsia="en-US"/>
        </w:rPr>
        <w:t>La coopérative demeure redevable de la TVA, le cas échéant, en application de l’article 283-3 du CGI, lorsque celle-ci a été facturée à tort</w:t>
      </w:r>
    </w:p>
    <w:p w:rsidR="00442B5E" w:rsidRPr="00442B5E" w:rsidRDefault="00442B5E" w:rsidP="00442B5E">
      <w:pPr>
        <w:numPr>
          <w:ilvl w:val="0"/>
          <w:numId w:val="24"/>
        </w:numPr>
        <w:spacing w:after="200" w:line="276" w:lineRule="auto"/>
        <w:contextualSpacing/>
        <w:jc w:val="both"/>
        <w:rPr>
          <w:rFonts w:ascii="Calibri" w:eastAsia="Calibri" w:hAnsi="Calibri"/>
          <w:sz w:val="22"/>
          <w:szCs w:val="22"/>
          <w:lang w:eastAsia="en-US"/>
        </w:rPr>
      </w:pPr>
      <w:r w:rsidRPr="00442B5E">
        <w:rPr>
          <w:rFonts w:ascii="Calibri" w:eastAsia="Calibri" w:hAnsi="Calibri"/>
          <w:sz w:val="22"/>
          <w:szCs w:val="22"/>
          <w:lang w:eastAsia="en-US"/>
        </w:rPr>
        <w:t>La coopérative dispose d’un délai de …….. pour contester les factures émises pour son compte. Le délai court à compter de la date d’émission de la facture.</w:t>
      </w:r>
    </w:p>
    <w:p w:rsidR="00442B5E" w:rsidRPr="00442B5E" w:rsidRDefault="00442B5E" w:rsidP="00442B5E">
      <w:pPr>
        <w:numPr>
          <w:ilvl w:val="0"/>
          <w:numId w:val="24"/>
        </w:numPr>
        <w:spacing w:after="200" w:line="276" w:lineRule="auto"/>
        <w:contextualSpacing/>
        <w:jc w:val="both"/>
        <w:rPr>
          <w:rFonts w:ascii="Calibri" w:eastAsia="Calibri" w:hAnsi="Calibri"/>
          <w:sz w:val="22"/>
          <w:szCs w:val="22"/>
          <w:lang w:eastAsia="en-US"/>
        </w:rPr>
      </w:pPr>
      <w:r w:rsidRPr="00442B5E">
        <w:rPr>
          <w:rFonts w:ascii="Calibri" w:eastAsia="Calibri" w:hAnsi="Calibri"/>
          <w:sz w:val="22"/>
          <w:szCs w:val="22"/>
          <w:lang w:eastAsia="en-US"/>
        </w:rPr>
        <w:t>Le défaut de contestation des factures dans le délai indiqué ci-avant vaudra acceptation des factures de sa part.</w:t>
      </w:r>
    </w:p>
    <w:p w:rsidR="00442B5E" w:rsidRPr="00442B5E" w:rsidRDefault="00442B5E" w:rsidP="00442B5E">
      <w:pPr>
        <w:spacing w:after="200" w:line="276" w:lineRule="auto"/>
        <w:jc w:val="both"/>
        <w:rPr>
          <w:rFonts w:ascii="Calibri" w:eastAsia="Calibri" w:hAnsi="Calibri"/>
          <w:sz w:val="22"/>
          <w:szCs w:val="22"/>
          <w:lang w:eastAsia="en-US"/>
        </w:rPr>
      </w:pPr>
      <w:r w:rsidRPr="00442B5E">
        <w:rPr>
          <w:rFonts w:ascii="Calibri" w:eastAsia="Calibri" w:hAnsi="Calibri"/>
          <w:sz w:val="22"/>
          <w:szCs w:val="22"/>
          <w:lang w:eastAsia="en-US"/>
        </w:rPr>
        <w:t>3- Engage la coopérative :</w:t>
      </w:r>
    </w:p>
    <w:p w:rsidR="00442B5E" w:rsidRPr="00442B5E" w:rsidRDefault="00442B5E" w:rsidP="00442B5E">
      <w:pPr>
        <w:numPr>
          <w:ilvl w:val="0"/>
          <w:numId w:val="24"/>
        </w:numPr>
        <w:spacing w:after="200" w:line="276" w:lineRule="auto"/>
        <w:contextualSpacing/>
        <w:jc w:val="both"/>
        <w:rPr>
          <w:rFonts w:ascii="Calibri" w:eastAsia="Calibri" w:hAnsi="Calibri"/>
          <w:sz w:val="22"/>
          <w:szCs w:val="22"/>
          <w:lang w:eastAsia="en-US"/>
        </w:rPr>
      </w:pPr>
      <w:r w:rsidRPr="00442B5E">
        <w:rPr>
          <w:rFonts w:ascii="Calibri" w:eastAsia="Calibri" w:hAnsi="Calibri"/>
          <w:sz w:val="22"/>
          <w:szCs w:val="22"/>
          <w:lang w:eastAsia="en-US"/>
        </w:rPr>
        <w:t>A réclamer le double de la facture si elle ne lui était pas parvenue</w:t>
      </w:r>
    </w:p>
    <w:p w:rsidR="00442B5E" w:rsidRPr="00442B5E" w:rsidRDefault="00442B5E" w:rsidP="00442B5E">
      <w:pPr>
        <w:numPr>
          <w:ilvl w:val="0"/>
          <w:numId w:val="24"/>
        </w:numPr>
        <w:spacing w:after="200" w:line="276" w:lineRule="auto"/>
        <w:contextualSpacing/>
        <w:jc w:val="both"/>
        <w:rPr>
          <w:rFonts w:ascii="Calibri" w:eastAsia="Calibri" w:hAnsi="Calibri"/>
          <w:sz w:val="22"/>
          <w:szCs w:val="22"/>
          <w:lang w:eastAsia="en-US"/>
        </w:rPr>
      </w:pPr>
      <w:r w:rsidRPr="00442B5E">
        <w:rPr>
          <w:rFonts w:ascii="Calibri" w:eastAsia="Calibri" w:hAnsi="Calibri"/>
          <w:sz w:val="22"/>
          <w:szCs w:val="22"/>
          <w:lang w:eastAsia="en-US"/>
        </w:rPr>
        <w:t>A signaler toute modification ayant une incidence sur la facturation</w:t>
      </w:r>
    </w:p>
    <w:p w:rsidR="00442B5E" w:rsidRPr="00442B5E" w:rsidRDefault="00442B5E" w:rsidP="00442B5E">
      <w:pPr>
        <w:spacing w:after="200" w:line="276" w:lineRule="auto"/>
        <w:jc w:val="both"/>
        <w:rPr>
          <w:rFonts w:ascii="Calibri" w:eastAsia="Calibri" w:hAnsi="Calibri"/>
          <w:sz w:val="22"/>
          <w:szCs w:val="22"/>
          <w:lang w:eastAsia="en-US"/>
        </w:rPr>
      </w:pPr>
      <w:r w:rsidRPr="00442B5E">
        <w:rPr>
          <w:rFonts w:ascii="Calibri" w:eastAsia="Calibri" w:hAnsi="Calibri"/>
          <w:sz w:val="22"/>
          <w:szCs w:val="22"/>
          <w:lang w:eastAsia="en-US"/>
        </w:rPr>
        <w:t>4- L’union s’engage à faire figurer sur l’ensemble des factures émises au nom et pour le compte de la coopérative :</w:t>
      </w:r>
    </w:p>
    <w:p w:rsidR="00442B5E" w:rsidRPr="00442B5E" w:rsidRDefault="00442B5E" w:rsidP="00442B5E">
      <w:pPr>
        <w:numPr>
          <w:ilvl w:val="0"/>
          <w:numId w:val="24"/>
        </w:numPr>
        <w:spacing w:after="200" w:line="276" w:lineRule="auto"/>
        <w:contextualSpacing/>
        <w:jc w:val="both"/>
        <w:rPr>
          <w:rFonts w:ascii="Calibri" w:eastAsia="Calibri" w:hAnsi="Calibri"/>
          <w:sz w:val="22"/>
          <w:szCs w:val="22"/>
          <w:lang w:eastAsia="en-US"/>
        </w:rPr>
      </w:pPr>
      <w:r w:rsidRPr="00442B5E">
        <w:rPr>
          <w:rFonts w:ascii="Calibri" w:eastAsia="Calibri" w:hAnsi="Calibri"/>
          <w:sz w:val="22"/>
          <w:szCs w:val="22"/>
          <w:lang w:eastAsia="en-US"/>
        </w:rPr>
        <w:t>L’ensemble des mentions exigées par la règlementation et notamment le numéro d’identification TVA de la coopérative</w:t>
      </w:r>
    </w:p>
    <w:p w:rsidR="00442B5E" w:rsidRPr="00442B5E" w:rsidRDefault="00442B5E" w:rsidP="00442B5E">
      <w:pPr>
        <w:numPr>
          <w:ilvl w:val="0"/>
          <w:numId w:val="24"/>
        </w:numPr>
        <w:spacing w:after="200" w:line="276" w:lineRule="auto"/>
        <w:contextualSpacing/>
        <w:jc w:val="both"/>
        <w:rPr>
          <w:rFonts w:ascii="Calibri" w:eastAsia="Calibri" w:hAnsi="Calibri"/>
          <w:sz w:val="22"/>
          <w:szCs w:val="22"/>
          <w:lang w:eastAsia="en-US"/>
        </w:rPr>
      </w:pPr>
      <w:r w:rsidRPr="00442B5E">
        <w:rPr>
          <w:rFonts w:ascii="Calibri" w:eastAsia="Calibri" w:hAnsi="Calibri"/>
          <w:sz w:val="22"/>
          <w:szCs w:val="22"/>
          <w:lang w:eastAsia="en-US"/>
        </w:rPr>
        <w:t>La mention « Autofacturation »</w:t>
      </w:r>
    </w:p>
    <w:p w:rsidR="00442B5E" w:rsidRPr="00442B5E" w:rsidRDefault="00442B5E" w:rsidP="00442B5E">
      <w:pPr>
        <w:spacing w:after="200" w:line="276" w:lineRule="auto"/>
        <w:jc w:val="both"/>
        <w:rPr>
          <w:rFonts w:ascii="Calibri" w:eastAsia="Calibri" w:hAnsi="Calibri"/>
          <w:sz w:val="22"/>
          <w:szCs w:val="22"/>
          <w:lang w:eastAsia="en-US"/>
        </w:rPr>
      </w:pPr>
      <w:r w:rsidRPr="00442B5E">
        <w:rPr>
          <w:rFonts w:ascii="Calibri" w:eastAsia="Calibri" w:hAnsi="Calibri"/>
          <w:sz w:val="22"/>
          <w:szCs w:val="22"/>
          <w:lang w:eastAsia="en-US"/>
        </w:rPr>
        <w:t>Fait à …….</w:t>
      </w:r>
    </w:p>
    <w:p w:rsidR="00442B5E" w:rsidRPr="00442B5E" w:rsidRDefault="00442B5E" w:rsidP="00442B5E">
      <w:pPr>
        <w:spacing w:after="200" w:line="276" w:lineRule="auto"/>
        <w:jc w:val="both"/>
        <w:rPr>
          <w:rFonts w:ascii="Calibri" w:eastAsia="Calibri" w:hAnsi="Calibri"/>
          <w:sz w:val="22"/>
          <w:szCs w:val="22"/>
          <w:lang w:eastAsia="en-US"/>
        </w:rPr>
      </w:pPr>
      <w:r w:rsidRPr="00442B5E">
        <w:rPr>
          <w:rFonts w:ascii="Calibri" w:eastAsia="Calibri" w:hAnsi="Calibri"/>
          <w:sz w:val="22"/>
          <w:szCs w:val="22"/>
          <w:lang w:eastAsia="en-US"/>
        </w:rPr>
        <w:t>Le……………</w:t>
      </w:r>
    </w:p>
    <w:p w:rsidR="00442B5E" w:rsidRPr="00442B5E" w:rsidRDefault="00442B5E" w:rsidP="00442B5E">
      <w:pPr>
        <w:spacing w:after="200" w:line="276" w:lineRule="auto"/>
        <w:jc w:val="both"/>
        <w:rPr>
          <w:rFonts w:ascii="Calibri" w:eastAsia="Calibri" w:hAnsi="Calibri"/>
          <w:sz w:val="22"/>
          <w:szCs w:val="22"/>
          <w:lang w:eastAsia="en-US"/>
        </w:rPr>
      </w:pPr>
      <w:r w:rsidRPr="00442B5E">
        <w:rPr>
          <w:rFonts w:ascii="Calibri" w:eastAsia="Calibri" w:hAnsi="Calibri"/>
          <w:sz w:val="22"/>
          <w:szCs w:val="22"/>
          <w:lang w:eastAsia="en-US"/>
        </w:rPr>
        <w:t>Le Président de la Coopérative</w:t>
      </w:r>
      <w:r w:rsidRPr="00442B5E">
        <w:rPr>
          <w:rFonts w:ascii="Calibri" w:eastAsia="Calibri" w:hAnsi="Calibri"/>
          <w:sz w:val="22"/>
          <w:szCs w:val="22"/>
          <w:lang w:eastAsia="en-US"/>
        </w:rPr>
        <w:tab/>
      </w:r>
      <w:r w:rsidRPr="00442B5E">
        <w:rPr>
          <w:rFonts w:ascii="Calibri" w:eastAsia="Calibri" w:hAnsi="Calibri"/>
          <w:sz w:val="22"/>
          <w:szCs w:val="22"/>
          <w:lang w:eastAsia="en-US"/>
        </w:rPr>
        <w:tab/>
      </w:r>
      <w:r w:rsidRPr="00442B5E">
        <w:rPr>
          <w:rFonts w:ascii="Calibri" w:eastAsia="Calibri" w:hAnsi="Calibri"/>
          <w:sz w:val="22"/>
          <w:szCs w:val="22"/>
          <w:lang w:eastAsia="en-US"/>
        </w:rPr>
        <w:tab/>
      </w:r>
      <w:r w:rsidRPr="00442B5E">
        <w:rPr>
          <w:rFonts w:ascii="Calibri" w:eastAsia="Calibri" w:hAnsi="Calibri"/>
          <w:sz w:val="22"/>
          <w:szCs w:val="22"/>
          <w:lang w:eastAsia="en-US"/>
        </w:rPr>
        <w:tab/>
      </w:r>
      <w:r w:rsidRPr="00442B5E">
        <w:rPr>
          <w:rFonts w:ascii="Calibri" w:eastAsia="Calibri" w:hAnsi="Calibri"/>
          <w:sz w:val="22"/>
          <w:szCs w:val="22"/>
          <w:lang w:eastAsia="en-US"/>
        </w:rPr>
        <w:tab/>
        <w:t>Le Président de l’Union</w:t>
      </w:r>
    </w:p>
    <w:p w:rsidR="004B4CE1" w:rsidRPr="00AD6FAF" w:rsidRDefault="004B4CE1" w:rsidP="004B4CE1">
      <w:pPr>
        <w:rPr>
          <w:rFonts w:ascii="Calibri" w:hAnsi="Calibri"/>
          <w:sz w:val="28"/>
        </w:rPr>
      </w:pPr>
    </w:p>
    <w:sectPr w:rsidR="004B4CE1" w:rsidRPr="00AD6FAF" w:rsidSect="0016557E">
      <w:headerReference w:type="even" r:id="rId13"/>
      <w:headerReference w:type="default" r:id="rId14"/>
      <w:footerReference w:type="default" r:id="rId15"/>
      <w:headerReference w:type="first" r:id="rId16"/>
      <w:footerReference w:type="first" r:id="rId17"/>
      <w:pgSz w:w="11900" w:h="16840"/>
      <w:pgMar w:top="709" w:right="567" w:bottom="1843" w:left="2835" w:header="0" w:footer="0"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663E8" w:rsidRDefault="00F663E8">
      <w:r>
        <w:separator/>
      </w:r>
    </w:p>
  </w:endnote>
  <w:endnote w:type="continuationSeparator" w:id="0">
    <w:p w:rsidR="00F663E8" w:rsidRDefault="00F663E8">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Bold">
    <w:panose1 w:val="020F0702030404030204"/>
    <w:charset w:val="00"/>
    <w:family w:val="auto"/>
    <w:pitch w:val="variable"/>
    <w:sig w:usb0="03000000"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5EE7" w:rsidRDefault="007665CA" w:rsidP="00A511DE">
    <w:pPr>
      <w:pStyle w:val="Pieddepage"/>
      <w:tabs>
        <w:tab w:val="clear" w:pos="9072"/>
        <w:tab w:val="right" w:pos="10490"/>
      </w:tabs>
      <w:ind w:left="-2835"/>
    </w:pPr>
    <w:r>
      <w:rPr>
        <w:noProof/>
      </w:rPr>
      <w:pict>
        <v:shapetype id="_x0000_t202" coordsize="21600,21600" o:spt="202" path="m,l,21600r21600,l21600,xe">
          <v:stroke joinstyle="miter"/>
          <v:path gradientshapeok="t" o:connecttype="rect"/>
        </v:shapetype>
        <v:shape id="_x0000_s2091" type="#_x0000_t202" style="position:absolute;left:0;text-align:left;margin-left:354.1pt;margin-top:-38.85pt;width:92.1pt;height:38.35pt;z-index:251659776" filled="f" stroked="f">
          <v:textbox style="mso-next-textbox:#_x0000_s2091">
            <w:txbxContent>
              <w:tbl>
                <w:tblPr>
                  <w:tblW w:w="0" w:type="auto"/>
                  <w:tblInd w:w="-114" w:type="dxa"/>
                  <w:tblLayout w:type="fixed"/>
                  <w:tblCellMar>
                    <w:left w:w="85" w:type="dxa"/>
                    <w:right w:w="57" w:type="dxa"/>
                  </w:tblCellMar>
                  <w:tblLook w:val="04A0"/>
                </w:tblPr>
                <w:tblGrid>
                  <w:gridCol w:w="305"/>
                  <w:gridCol w:w="1426"/>
                </w:tblGrid>
                <w:tr w:rsidR="0073160D" w:rsidTr="007665CA">
                  <w:trPr>
                    <w:gridAfter w:val="1"/>
                    <w:wAfter w:w="1426" w:type="dxa"/>
                  </w:trPr>
                  <w:tc>
                    <w:tcPr>
                      <w:tcW w:w="305" w:type="dxa"/>
                      <w:tcBorders>
                        <w:left w:val="single" w:sz="4" w:space="0" w:color="7F7F7F"/>
                      </w:tcBorders>
                      <w:shd w:val="clear" w:color="auto" w:fill="auto"/>
                    </w:tcPr>
                    <w:p w:rsidR="0073160D" w:rsidRPr="007665CA" w:rsidRDefault="0073160D">
                      <w:pPr>
                        <w:rPr>
                          <w:rFonts w:ascii="Calibri" w:hAnsi="Calibri" w:cs="Calibri"/>
                          <w:color w:val="7F7F7F"/>
                          <w:sz w:val="16"/>
                          <w:szCs w:val="16"/>
                        </w:rPr>
                      </w:pPr>
                    </w:p>
                  </w:tc>
                </w:tr>
                <w:tr w:rsidR="00F14428" w:rsidTr="001D1927">
                  <w:tc>
                    <w:tcPr>
                      <w:tcW w:w="305" w:type="dxa"/>
                      <w:tcBorders>
                        <w:left w:val="single" w:sz="4" w:space="0" w:color="7F7F7F"/>
                      </w:tcBorders>
                      <w:shd w:val="clear" w:color="auto" w:fill="auto"/>
                    </w:tcPr>
                    <w:p w:rsidR="00F14428" w:rsidRPr="00AE3075" w:rsidRDefault="00F14428">
                      <w:pPr>
                        <w:rPr>
                          <w:sz w:val="18"/>
                          <w:szCs w:val="18"/>
                        </w:rPr>
                      </w:pPr>
                      <w:r w:rsidRPr="007665CA">
                        <w:rPr>
                          <w:rFonts w:ascii="Calibri" w:hAnsi="Calibri" w:cs="Calibri"/>
                          <w:color w:val="7F7F7F"/>
                          <w:sz w:val="16"/>
                          <w:szCs w:val="16"/>
                        </w:rPr>
                        <w:fldChar w:fldCharType="begin"/>
                      </w:r>
                      <w:r w:rsidRPr="007665CA">
                        <w:rPr>
                          <w:rFonts w:ascii="Calibri" w:hAnsi="Calibri" w:cs="Calibri"/>
                          <w:color w:val="7F7F7F"/>
                          <w:sz w:val="16"/>
                          <w:szCs w:val="16"/>
                        </w:rPr>
                        <w:instrText>PAGE   \* MERGEFORMAT</w:instrText>
                      </w:r>
                      <w:r w:rsidRPr="007665CA">
                        <w:rPr>
                          <w:rFonts w:ascii="Calibri" w:hAnsi="Calibri" w:cs="Calibri"/>
                          <w:color w:val="7F7F7F"/>
                          <w:sz w:val="16"/>
                          <w:szCs w:val="16"/>
                        </w:rPr>
                        <w:fldChar w:fldCharType="separate"/>
                      </w:r>
                      <w:r w:rsidR="0020046F">
                        <w:rPr>
                          <w:rFonts w:ascii="Calibri" w:hAnsi="Calibri" w:cs="Calibri"/>
                          <w:noProof/>
                          <w:color w:val="7F7F7F"/>
                          <w:sz w:val="16"/>
                          <w:szCs w:val="16"/>
                        </w:rPr>
                        <w:t>8</w:t>
                      </w:r>
                      <w:r w:rsidRPr="007665CA">
                        <w:rPr>
                          <w:rFonts w:ascii="Calibri" w:hAnsi="Calibri" w:cs="Calibri"/>
                          <w:color w:val="7F7F7F"/>
                          <w:sz w:val="16"/>
                          <w:szCs w:val="16"/>
                        </w:rPr>
                        <w:fldChar w:fldCharType="end"/>
                      </w:r>
                    </w:p>
                  </w:tc>
                  <w:tc>
                    <w:tcPr>
                      <w:tcW w:w="1426" w:type="dxa"/>
                    </w:tcPr>
                    <w:p w:rsidR="00F14428" w:rsidRPr="00477F7F" w:rsidRDefault="00F14428" w:rsidP="001D1927">
                      <w:pPr>
                        <w:jc w:val="right"/>
                        <w:rPr>
                          <w:rFonts w:ascii="Calibri" w:hAnsi="Calibri" w:cs="Calibri"/>
                          <w:color w:val="7F7F7F"/>
                          <w:sz w:val="16"/>
                          <w:szCs w:val="16"/>
                        </w:rPr>
                      </w:pPr>
                      <w:r>
                        <w:rPr>
                          <w:rFonts w:ascii="Calibri" w:hAnsi="Calibri" w:cs="Calibri"/>
                          <w:color w:val="7F7F7F"/>
                          <w:sz w:val="16"/>
                          <w:szCs w:val="16"/>
                        </w:rPr>
                        <w:t>29/04/2014</w:t>
                      </w:r>
                    </w:p>
                  </w:tc>
                </w:tr>
                <w:tr w:rsidR="00F14428" w:rsidTr="001D1927">
                  <w:tc>
                    <w:tcPr>
                      <w:tcW w:w="305" w:type="dxa"/>
                      <w:tcBorders>
                        <w:left w:val="single" w:sz="4" w:space="0" w:color="7F7F7F"/>
                      </w:tcBorders>
                      <w:shd w:val="clear" w:color="auto" w:fill="auto"/>
                    </w:tcPr>
                    <w:p w:rsidR="00F14428" w:rsidRPr="007665CA" w:rsidRDefault="00F14428">
                      <w:pPr>
                        <w:rPr>
                          <w:rFonts w:ascii="Calibri" w:hAnsi="Calibri" w:cs="Calibri"/>
                          <w:color w:val="7F7F7F"/>
                          <w:sz w:val="16"/>
                          <w:szCs w:val="16"/>
                        </w:rPr>
                      </w:pPr>
                    </w:p>
                  </w:tc>
                  <w:tc>
                    <w:tcPr>
                      <w:tcW w:w="1426" w:type="dxa"/>
                    </w:tcPr>
                    <w:p w:rsidR="00F14428" w:rsidRPr="00477F7F" w:rsidRDefault="00F14428" w:rsidP="001D1927">
                      <w:pPr>
                        <w:jc w:val="right"/>
                        <w:rPr>
                          <w:rFonts w:ascii="Calibri" w:hAnsi="Calibri" w:cs="Calibri"/>
                          <w:color w:val="7F7F7F"/>
                          <w:sz w:val="16"/>
                          <w:szCs w:val="16"/>
                        </w:rPr>
                      </w:pPr>
                      <w:r w:rsidRPr="00477F7F">
                        <w:rPr>
                          <w:rFonts w:ascii="Calibri" w:hAnsi="Calibri" w:cs="Calibri"/>
                          <w:color w:val="7F7F7F"/>
                          <w:sz w:val="16"/>
                          <w:szCs w:val="16"/>
                        </w:rPr>
                        <w:t>N/Réf :</w:t>
                      </w:r>
                      <w:r>
                        <w:rPr>
                          <w:rFonts w:ascii="Calibri" w:hAnsi="Calibri" w:cs="Calibri"/>
                          <w:color w:val="7F7F7F"/>
                          <w:sz w:val="16"/>
                          <w:szCs w:val="16"/>
                        </w:rPr>
                        <w:t xml:space="preserve"> LS099-14 </w:t>
                      </w:r>
                    </w:p>
                  </w:tc>
                </w:tr>
              </w:tbl>
              <w:p w:rsidR="007665CA" w:rsidRDefault="007665CA" w:rsidP="007665CA"/>
            </w:txbxContent>
          </v:textbox>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7B41" w:rsidRDefault="006F7B41" w:rsidP="006A601E">
    <w:pPr>
      <w:pStyle w:val="Pieddepage"/>
      <w:ind w:left="-283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663E8" w:rsidRDefault="00F663E8">
      <w:r>
        <w:separator/>
      </w:r>
    </w:p>
  </w:footnote>
  <w:footnote w:type="continuationSeparator" w:id="0">
    <w:p w:rsidR="00F663E8" w:rsidRDefault="00F663E8">
      <w:r>
        <w:continuationSeparator/>
      </w:r>
    </w:p>
  </w:footnote>
  <w:footnote w:id="1">
    <w:p w:rsidR="00442B5E" w:rsidRDefault="00442B5E" w:rsidP="00442B5E">
      <w:pPr>
        <w:pStyle w:val="Notedebasdepage"/>
        <w:jc w:val="both"/>
      </w:pPr>
      <w:r>
        <w:rPr>
          <w:rStyle w:val="Appelnotedebasdep"/>
        </w:rPr>
        <w:footnoteRef/>
      </w:r>
      <w:r>
        <w:t xml:space="preserve"> Loi n°2012-1510 du 29 décembre 2012 de finances rectificatives pour 2012/décret n°2013-346 du 26  avril 2013/décret n°2013-350 du 25 avril 2013</w:t>
      </w:r>
    </w:p>
  </w:footnote>
  <w:footnote w:id="2">
    <w:p w:rsidR="00442B5E" w:rsidRDefault="00442B5E" w:rsidP="00442B5E">
      <w:pPr>
        <w:pStyle w:val="Notedebasdepage"/>
        <w:jc w:val="both"/>
      </w:pPr>
      <w:r>
        <w:rPr>
          <w:rStyle w:val="Appelnotedebasdep"/>
        </w:rPr>
        <w:footnoteRef/>
      </w:r>
      <w:r w:rsidRPr="00637FCE">
        <w:t>BOI-TVA-DECLA-30-20-20-10-20131018</w:t>
      </w:r>
      <w:r>
        <w:t xml:space="preserve"> : </w:t>
      </w:r>
      <w:hyperlink r:id="rId1" w:history="1">
        <w:r w:rsidRPr="006B1A5B">
          <w:rPr>
            <w:rStyle w:val="Lienhypertexte"/>
          </w:rPr>
          <w:t>http://bofip.impots.gouv.fr/bofip/140-PGP.html</w:t>
        </w:r>
      </w:hyperlink>
      <w:r>
        <w:t xml:space="preserve"> </w:t>
      </w:r>
    </w:p>
  </w:footnote>
  <w:footnote w:id="3">
    <w:p w:rsidR="00442B5E" w:rsidRDefault="00442B5E" w:rsidP="00442B5E">
      <w:pPr>
        <w:pStyle w:val="Notedebasdepage"/>
      </w:pPr>
      <w:r>
        <w:rPr>
          <w:rStyle w:val="Appelnotedebasdep"/>
        </w:rPr>
        <w:footnoteRef/>
      </w:r>
      <w:r>
        <w:t xml:space="preserve"> A</w:t>
      </w:r>
      <w:r w:rsidRPr="00BF2304">
        <w:t>rticle 242 nonies A du CGI</w:t>
      </w:r>
    </w:p>
  </w:footnote>
  <w:footnote w:id="4">
    <w:p w:rsidR="00442B5E" w:rsidRDefault="00442B5E" w:rsidP="00442B5E">
      <w:pPr>
        <w:pStyle w:val="Notedebasdepage"/>
      </w:pPr>
      <w:r>
        <w:rPr>
          <w:rStyle w:val="Appelnotedebasdep"/>
        </w:rPr>
        <w:footnoteRef/>
      </w:r>
      <w:r>
        <w:t xml:space="preserve"> BOI-TVA-DECLA-30-20-20-20-20131018 n°160 et 170</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5EE7" w:rsidRDefault="00FD5EE7">
    <w:pPr>
      <w:pStyle w:val="En-tte"/>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878032" o:spid="_x0000_s2069" type="#_x0000_t75" style="position:absolute;margin-left:0;margin-top:0;width:452.9pt;height:323.65pt;z-index:-251661824;mso-position-horizontal:center;mso-position-horizontal-relative:margin;mso-position-vertical:center;mso-position-vertical-relative:margin" o:allowincell="f">
          <v:imagedata r:id="rId1" o:title="trame sans adresse"/>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5EE7" w:rsidRDefault="0020046F" w:rsidP="00A511DE">
    <w:pPr>
      <w:pStyle w:val="En-tte"/>
      <w:tabs>
        <w:tab w:val="clear" w:pos="9072"/>
      </w:tabs>
      <w:ind w:left="-2835"/>
    </w:pPr>
    <w:r>
      <w:rPr>
        <w:noProof/>
      </w:rPr>
      <w:drawing>
        <wp:anchor distT="0" distB="0" distL="114300" distR="114300" simplePos="0" relativeHeight="251658752" behindDoc="1" locked="0" layoutInCell="1" allowOverlap="1">
          <wp:simplePos x="0" y="0"/>
          <wp:positionH relativeFrom="column">
            <wp:posOffset>-1871980</wp:posOffset>
          </wp:positionH>
          <wp:positionV relativeFrom="paragraph">
            <wp:posOffset>5273040</wp:posOffset>
          </wp:positionV>
          <wp:extent cx="7576185" cy="5426710"/>
          <wp:effectExtent l="19050" t="0" r="5715" b="0"/>
          <wp:wrapNone/>
          <wp:docPr id="38" name="Image 38" descr="trame sans adres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trame sans adresse"/>
                  <pic:cNvPicPr>
                    <a:picLocks noChangeAspect="1" noChangeArrowheads="1"/>
                  </pic:cNvPicPr>
                </pic:nvPicPr>
                <pic:blipFill>
                  <a:blip r:embed="rId1"/>
                  <a:srcRect/>
                  <a:stretch>
                    <a:fillRect/>
                  </a:stretch>
                </pic:blipFill>
                <pic:spPr bwMode="auto">
                  <a:xfrm>
                    <a:off x="0" y="0"/>
                    <a:ext cx="7576185" cy="5426710"/>
                  </a:xfrm>
                  <a:prstGeom prst="rect">
                    <a:avLst/>
                  </a:prstGeom>
                  <a:noFill/>
                  <a:ln w="9525">
                    <a:noFill/>
                    <a:miter lim="800000"/>
                    <a:headEnd/>
                    <a:tailEnd/>
                  </a:ln>
                </pic:spPr>
              </pic:pic>
            </a:graphicData>
          </a:graphic>
        </wp:anchor>
      </w:drawing>
    </w:r>
    <w:r w:rsidR="00A511DE">
      <w:rPr>
        <w:noProof/>
      </w:rPr>
      <w:pict>
        <v:line id="_x0000_s2075" style="position:absolute;left:0;text-align:left;z-index:251656704;mso-position-horizontal-relative:text;mso-position-vertical-relative:text" from="-15.9pt,.45pt" to="-15.9pt,737.45pt" strokecolor="#de6422" strokeweight=".5pt"/>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5EE7" w:rsidRDefault="00876F8F" w:rsidP="00A511DE">
    <w:pPr>
      <w:pStyle w:val="En-tte"/>
      <w:ind w:left="-1418" w:hanging="1417"/>
    </w:pPr>
    <w:r>
      <w:rPr>
        <w:noProof/>
      </w:rPr>
      <w:pict>
        <v:shapetype id="_x0000_t202" coordsize="21600,21600" o:spt="202" path="m,l,21600r21600,l21600,xe">
          <v:stroke joinstyle="miter"/>
          <v:path gradientshapeok="t" o:connecttype="rect"/>
        </v:shapetype>
        <v:shape id="_x0000_s2092" type="#_x0000_t202" style="position:absolute;left:0;text-align:left;margin-left:361.8pt;margin-top:795.05pt;width:92.1pt;height:33.65pt;z-index:251660800" filled="f" stroked="f">
          <v:textbox style="mso-next-textbox:#_x0000_s2092">
            <w:txbxContent>
              <w:tbl>
                <w:tblPr>
                  <w:tblW w:w="0" w:type="auto"/>
                  <w:tblInd w:w="-114" w:type="dxa"/>
                  <w:tblLayout w:type="fixed"/>
                  <w:tblCellMar>
                    <w:left w:w="85" w:type="dxa"/>
                    <w:right w:w="57" w:type="dxa"/>
                  </w:tblCellMar>
                  <w:tblLook w:val="04A0"/>
                </w:tblPr>
                <w:tblGrid>
                  <w:gridCol w:w="1426"/>
                  <w:gridCol w:w="305"/>
                </w:tblGrid>
                <w:tr w:rsidR="00876F8F" w:rsidTr="00477F7F">
                  <w:tc>
                    <w:tcPr>
                      <w:tcW w:w="1426" w:type="dxa"/>
                      <w:tcBorders>
                        <w:right w:val="single" w:sz="4" w:space="0" w:color="7F7F7F"/>
                      </w:tcBorders>
                      <w:shd w:val="clear" w:color="auto" w:fill="auto"/>
                    </w:tcPr>
                    <w:p w:rsidR="00876F8F" w:rsidRPr="00477F7F" w:rsidRDefault="00F14428" w:rsidP="008179F5">
                      <w:pPr>
                        <w:jc w:val="right"/>
                        <w:rPr>
                          <w:rFonts w:ascii="Calibri" w:hAnsi="Calibri" w:cs="Calibri"/>
                          <w:color w:val="7F7F7F"/>
                          <w:sz w:val="16"/>
                          <w:szCs w:val="16"/>
                        </w:rPr>
                      </w:pPr>
                      <w:r>
                        <w:rPr>
                          <w:rFonts w:ascii="Calibri" w:hAnsi="Calibri" w:cs="Calibri"/>
                          <w:color w:val="7F7F7F"/>
                          <w:sz w:val="16"/>
                          <w:szCs w:val="16"/>
                        </w:rPr>
                        <w:t>29</w:t>
                      </w:r>
                      <w:r w:rsidR="004B4CE1">
                        <w:rPr>
                          <w:rFonts w:ascii="Calibri" w:hAnsi="Calibri" w:cs="Calibri"/>
                          <w:color w:val="7F7F7F"/>
                          <w:sz w:val="16"/>
                          <w:szCs w:val="16"/>
                        </w:rPr>
                        <w:t>/04</w:t>
                      </w:r>
                      <w:r w:rsidR="00876F8F">
                        <w:rPr>
                          <w:rFonts w:ascii="Calibri" w:hAnsi="Calibri" w:cs="Calibri"/>
                          <w:color w:val="7F7F7F"/>
                          <w:sz w:val="16"/>
                          <w:szCs w:val="16"/>
                        </w:rPr>
                        <w:t>/2014</w:t>
                      </w:r>
                    </w:p>
                  </w:tc>
                  <w:tc>
                    <w:tcPr>
                      <w:tcW w:w="305" w:type="dxa"/>
                      <w:tcBorders>
                        <w:left w:val="single" w:sz="4" w:space="0" w:color="7F7F7F"/>
                      </w:tcBorders>
                      <w:shd w:val="clear" w:color="auto" w:fill="auto"/>
                    </w:tcPr>
                    <w:p w:rsidR="00876F8F" w:rsidRPr="00477F7F" w:rsidRDefault="00876F8F">
                      <w:pPr>
                        <w:rPr>
                          <w:rFonts w:ascii="Calibri" w:hAnsi="Calibri" w:cs="Calibri"/>
                          <w:color w:val="7F7F7F"/>
                          <w:sz w:val="16"/>
                          <w:szCs w:val="16"/>
                        </w:rPr>
                      </w:pPr>
                    </w:p>
                  </w:tc>
                </w:tr>
                <w:tr w:rsidR="00876F8F" w:rsidTr="00477F7F">
                  <w:tc>
                    <w:tcPr>
                      <w:tcW w:w="1426" w:type="dxa"/>
                      <w:tcBorders>
                        <w:right w:val="single" w:sz="4" w:space="0" w:color="7F7F7F"/>
                      </w:tcBorders>
                      <w:shd w:val="clear" w:color="auto" w:fill="auto"/>
                    </w:tcPr>
                    <w:p w:rsidR="00876F8F" w:rsidRPr="00477F7F" w:rsidRDefault="00876F8F" w:rsidP="00F14428">
                      <w:pPr>
                        <w:jc w:val="right"/>
                        <w:rPr>
                          <w:rFonts w:ascii="Calibri" w:hAnsi="Calibri" w:cs="Calibri"/>
                          <w:color w:val="7F7F7F"/>
                          <w:sz w:val="16"/>
                          <w:szCs w:val="16"/>
                        </w:rPr>
                      </w:pPr>
                      <w:r w:rsidRPr="00477F7F">
                        <w:rPr>
                          <w:rFonts w:ascii="Calibri" w:hAnsi="Calibri" w:cs="Calibri"/>
                          <w:color w:val="7F7F7F"/>
                          <w:sz w:val="16"/>
                          <w:szCs w:val="16"/>
                        </w:rPr>
                        <w:t>N/Réf :</w:t>
                      </w:r>
                      <w:r>
                        <w:rPr>
                          <w:rFonts w:ascii="Calibri" w:hAnsi="Calibri" w:cs="Calibri"/>
                          <w:color w:val="7F7F7F"/>
                          <w:sz w:val="16"/>
                          <w:szCs w:val="16"/>
                        </w:rPr>
                        <w:t xml:space="preserve"> LS</w:t>
                      </w:r>
                      <w:r w:rsidR="004B4CE1">
                        <w:rPr>
                          <w:rFonts w:ascii="Calibri" w:hAnsi="Calibri" w:cs="Calibri"/>
                          <w:color w:val="7F7F7F"/>
                          <w:sz w:val="16"/>
                          <w:szCs w:val="16"/>
                        </w:rPr>
                        <w:t>09</w:t>
                      </w:r>
                      <w:r w:rsidR="00F14428">
                        <w:rPr>
                          <w:rFonts w:ascii="Calibri" w:hAnsi="Calibri" w:cs="Calibri"/>
                          <w:color w:val="7F7F7F"/>
                          <w:sz w:val="16"/>
                          <w:szCs w:val="16"/>
                        </w:rPr>
                        <w:t>9</w:t>
                      </w:r>
                      <w:r w:rsidR="004B4CE1">
                        <w:rPr>
                          <w:rFonts w:ascii="Calibri" w:hAnsi="Calibri" w:cs="Calibri"/>
                          <w:color w:val="7F7F7F"/>
                          <w:sz w:val="16"/>
                          <w:szCs w:val="16"/>
                        </w:rPr>
                        <w:t>-14</w:t>
                      </w:r>
                      <w:r>
                        <w:rPr>
                          <w:rFonts w:ascii="Calibri" w:hAnsi="Calibri" w:cs="Calibri"/>
                          <w:color w:val="7F7F7F"/>
                          <w:sz w:val="16"/>
                          <w:szCs w:val="16"/>
                        </w:rPr>
                        <w:t xml:space="preserve"> </w:t>
                      </w:r>
                    </w:p>
                  </w:tc>
                  <w:tc>
                    <w:tcPr>
                      <w:tcW w:w="305" w:type="dxa"/>
                      <w:tcBorders>
                        <w:left w:val="single" w:sz="4" w:space="0" w:color="7F7F7F"/>
                      </w:tcBorders>
                      <w:shd w:val="clear" w:color="auto" w:fill="auto"/>
                    </w:tcPr>
                    <w:p w:rsidR="00876F8F" w:rsidRPr="00AE3075" w:rsidRDefault="00876F8F">
                      <w:pPr>
                        <w:rPr>
                          <w:sz w:val="18"/>
                          <w:szCs w:val="18"/>
                        </w:rPr>
                      </w:pPr>
                      <w:r w:rsidRPr="00477F7F">
                        <w:rPr>
                          <w:rFonts w:ascii="Calibri" w:hAnsi="Calibri" w:cs="Calibri"/>
                          <w:color w:val="7F7F7F"/>
                          <w:sz w:val="16"/>
                          <w:szCs w:val="16"/>
                        </w:rPr>
                        <w:fldChar w:fldCharType="begin"/>
                      </w:r>
                      <w:r w:rsidRPr="00477F7F">
                        <w:rPr>
                          <w:rFonts w:ascii="Calibri" w:hAnsi="Calibri" w:cs="Calibri"/>
                          <w:color w:val="7F7F7F"/>
                          <w:sz w:val="16"/>
                          <w:szCs w:val="16"/>
                        </w:rPr>
                        <w:instrText>PAGE   \* MERGEFORMAT</w:instrText>
                      </w:r>
                      <w:r w:rsidRPr="00477F7F">
                        <w:rPr>
                          <w:rFonts w:ascii="Calibri" w:hAnsi="Calibri" w:cs="Calibri"/>
                          <w:color w:val="7F7F7F"/>
                          <w:sz w:val="16"/>
                          <w:szCs w:val="16"/>
                        </w:rPr>
                        <w:fldChar w:fldCharType="separate"/>
                      </w:r>
                      <w:r w:rsidR="0020046F">
                        <w:rPr>
                          <w:rFonts w:ascii="Calibri" w:hAnsi="Calibri" w:cs="Calibri"/>
                          <w:noProof/>
                          <w:color w:val="7F7F7F"/>
                          <w:sz w:val="16"/>
                          <w:szCs w:val="16"/>
                        </w:rPr>
                        <w:t>1</w:t>
                      </w:r>
                      <w:r w:rsidRPr="00477F7F">
                        <w:rPr>
                          <w:rFonts w:ascii="Calibri" w:hAnsi="Calibri" w:cs="Calibri"/>
                          <w:color w:val="7F7F7F"/>
                          <w:sz w:val="16"/>
                          <w:szCs w:val="16"/>
                        </w:rPr>
                        <w:fldChar w:fldCharType="end"/>
                      </w:r>
                    </w:p>
                  </w:tc>
                </w:tr>
              </w:tbl>
              <w:p w:rsidR="00876F8F" w:rsidRDefault="00876F8F" w:rsidP="00FA7BF3"/>
            </w:txbxContent>
          </v:textbox>
        </v:shape>
      </w:pict>
    </w:r>
    <w:r w:rsidR="0020046F">
      <w:rPr>
        <w:noProof/>
      </w:rPr>
      <w:drawing>
        <wp:anchor distT="0" distB="0" distL="114300" distR="114300" simplePos="0" relativeHeight="251657728" behindDoc="1" locked="0" layoutInCell="1" allowOverlap="1">
          <wp:simplePos x="0" y="0"/>
          <wp:positionH relativeFrom="column">
            <wp:posOffset>-1823720</wp:posOffset>
          </wp:positionH>
          <wp:positionV relativeFrom="paragraph">
            <wp:posOffset>5284470</wp:posOffset>
          </wp:positionV>
          <wp:extent cx="7588250" cy="5415280"/>
          <wp:effectExtent l="19050" t="0" r="0" b="0"/>
          <wp:wrapNone/>
          <wp:docPr id="37" name="Image 37" descr="bas circulai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bas circulaire"/>
                  <pic:cNvPicPr>
                    <a:picLocks noChangeAspect="1" noChangeArrowheads="1"/>
                  </pic:cNvPicPr>
                </pic:nvPicPr>
                <pic:blipFill>
                  <a:blip r:embed="rId1"/>
                  <a:srcRect/>
                  <a:stretch>
                    <a:fillRect/>
                  </a:stretch>
                </pic:blipFill>
                <pic:spPr bwMode="auto">
                  <a:xfrm>
                    <a:off x="0" y="0"/>
                    <a:ext cx="7588250" cy="5415280"/>
                  </a:xfrm>
                  <a:prstGeom prst="rect">
                    <a:avLst/>
                  </a:prstGeom>
                  <a:noFill/>
                  <a:ln w="9525">
                    <a:noFill/>
                    <a:miter lim="800000"/>
                    <a:headEnd/>
                    <a:tailEnd/>
                  </a:ln>
                </pic:spPr>
              </pic:pic>
            </a:graphicData>
          </a:graphic>
        </wp:anchor>
      </w:drawing>
    </w:r>
    <w:r w:rsidR="00A511DE">
      <w:rPr>
        <w:noProof/>
      </w:rPr>
      <w:pict>
        <v:line id="_x0000_s2074" style="position:absolute;left:0;text-align:left;z-index:251655680;mso-position-horizontal-relative:text;mso-position-vertical-relative:text" from="-17.45pt,.8pt" to="-17.45pt,737.8pt" strokecolor="#de6422" strokeweight=".5pt"/>
      </w:pict>
    </w:r>
    <w:r w:rsidR="0020046F">
      <w:rPr>
        <w:noProof/>
      </w:rPr>
      <w:drawing>
        <wp:inline distT="0" distB="0" distL="0" distR="0">
          <wp:extent cx="7588250" cy="1231900"/>
          <wp:effectExtent l="19050" t="0" r="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srcRect/>
                  <a:stretch>
                    <a:fillRect/>
                  </a:stretch>
                </pic:blipFill>
                <pic:spPr bwMode="auto">
                  <a:xfrm>
                    <a:off x="0" y="0"/>
                    <a:ext cx="7588250" cy="1231900"/>
                  </a:xfrm>
                  <a:prstGeom prst="rect">
                    <a:avLst/>
                  </a:prstGeom>
                  <a:noFill/>
                  <a:ln w="9525">
                    <a:noFill/>
                    <a:miter lim="800000"/>
                    <a:headEnd/>
                    <a:tailEnd/>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3381D"/>
    <w:multiLevelType w:val="hybridMultilevel"/>
    <w:tmpl w:val="1B26C0F0"/>
    <w:lvl w:ilvl="0" w:tplc="05588080">
      <w:numFmt w:val="bullet"/>
      <w:lvlText w:val="-"/>
      <w:lvlJc w:val="left"/>
      <w:pPr>
        <w:ind w:left="720" w:hanging="360"/>
      </w:pPr>
      <w:rPr>
        <w:rFonts w:ascii="Calibri" w:eastAsia="Calibri" w:hAnsi="Calibri" w:cs="Times New Roman"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0C623F2C"/>
    <w:multiLevelType w:val="hybridMultilevel"/>
    <w:tmpl w:val="E13A067E"/>
    <w:lvl w:ilvl="0" w:tplc="34FAC096">
      <w:numFmt w:val="bullet"/>
      <w:lvlText w:val=""/>
      <w:lvlJc w:val="left"/>
      <w:pPr>
        <w:ind w:left="720" w:hanging="360"/>
      </w:pPr>
      <w:rPr>
        <w:rFonts w:ascii="Wingdings" w:eastAsia="Calibri" w:hAnsi="Wingdings"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0E4810C9"/>
    <w:multiLevelType w:val="hybridMultilevel"/>
    <w:tmpl w:val="EBF0F758"/>
    <w:lvl w:ilvl="0" w:tplc="F73EA8E6">
      <w:numFmt w:val="bullet"/>
      <w:lvlText w:val="-"/>
      <w:lvlJc w:val="left"/>
      <w:pPr>
        <w:ind w:left="720" w:hanging="360"/>
      </w:pPr>
      <w:rPr>
        <w:rFonts w:ascii="Calibri" w:eastAsia="Calibri" w:hAnsi="Calibri"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nsid w:val="10D4396B"/>
    <w:multiLevelType w:val="hybridMultilevel"/>
    <w:tmpl w:val="DF3A5496"/>
    <w:lvl w:ilvl="0" w:tplc="D116BBF6">
      <w:numFmt w:val="bullet"/>
      <w:lvlText w:val="-"/>
      <w:lvlJc w:val="left"/>
      <w:pPr>
        <w:tabs>
          <w:tab w:val="num" w:pos="720"/>
        </w:tabs>
        <w:ind w:left="720" w:hanging="360"/>
      </w:pPr>
      <w:rPr>
        <w:rFonts w:ascii="Arial" w:eastAsia="Times New Roman" w:hAnsi="Aria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148C7863"/>
    <w:multiLevelType w:val="hybridMultilevel"/>
    <w:tmpl w:val="D0C8122E"/>
    <w:lvl w:ilvl="0" w:tplc="7450C1C0">
      <w:numFmt w:val="bullet"/>
      <w:lvlText w:val="-"/>
      <w:lvlJc w:val="left"/>
      <w:pPr>
        <w:ind w:left="720" w:hanging="360"/>
      </w:pPr>
      <w:rPr>
        <w:rFonts w:ascii="Calibri" w:eastAsia="Times New Roman" w:hAnsi="Calibr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nsid w:val="19AA5407"/>
    <w:multiLevelType w:val="hybridMultilevel"/>
    <w:tmpl w:val="1D188E30"/>
    <w:lvl w:ilvl="0" w:tplc="BC06ED32">
      <w:numFmt w:val="bullet"/>
      <w:lvlText w:val=""/>
      <w:lvlJc w:val="left"/>
      <w:pPr>
        <w:ind w:left="720" w:hanging="360"/>
      </w:pPr>
      <w:rPr>
        <w:rFonts w:ascii="Wingdings" w:eastAsia="Calibri" w:hAnsi="Wingdings"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nsid w:val="1DD23440"/>
    <w:multiLevelType w:val="hybridMultilevel"/>
    <w:tmpl w:val="E5F0D5F2"/>
    <w:lvl w:ilvl="0" w:tplc="2196DFA8">
      <w:numFmt w:val="bullet"/>
      <w:lvlText w:val="-"/>
      <w:lvlJc w:val="left"/>
      <w:pPr>
        <w:ind w:left="720" w:hanging="360"/>
      </w:pPr>
      <w:rPr>
        <w:rFonts w:ascii="Calibri" w:eastAsia="Calibri" w:hAnsi="Calibri"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nsid w:val="1F886B79"/>
    <w:multiLevelType w:val="hybridMultilevel"/>
    <w:tmpl w:val="652CE1A0"/>
    <w:lvl w:ilvl="0" w:tplc="37A887FC">
      <w:start w:val="670"/>
      <w:numFmt w:val="bullet"/>
      <w:lvlText w:val="-"/>
      <w:lvlJc w:val="left"/>
      <w:pPr>
        <w:ind w:left="720" w:hanging="360"/>
      </w:pPr>
      <w:rPr>
        <w:rFonts w:ascii="Calibri" w:eastAsia="Calibri" w:hAnsi="Calibri"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nsid w:val="23B76778"/>
    <w:multiLevelType w:val="hybridMultilevel"/>
    <w:tmpl w:val="CE541140"/>
    <w:lvl w:ilvl="0" w:tplc="9C308940">
      <w:numFmt w:val="bullet"/>
      <w:lvlText w:val="-"/>
      <w:lvlJc w:val="left"/>
      <w:pPr>
        <w:ind w:left="720" w:hanging="360"/>
      </w:pPr>
      <w:rPr>
        <w:rFonts w:ascii="Calibri" w:eastAsia="Calibri" w:hAnsi="Calibri"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nsid w:val="2BE64254"/>
    <w:multiLevelType w:val="hybridMultilevel"/>
    <w:tmpl w:val="AB5C6DE2"/>
    <w:lvl w:ilvl="0" w:tplc="F5AE9E5C">
      <w:numFmt w:val="bullet"/>
      <w:lvlText w:val=""/>
      <w:lvlJc w:val="left"/>
      <w:pPr>
        <w:ind w:left="720" w:hanging="360"/>
      </w:pPr>
      <w:rPr>
        <w:rFonts w:ascii="Wingdings" w:eastAsia="Calibri" w:hAnsi="Wingdings"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nsid w:val="2EC579DF"/>
    <w:multiLevelType w:val="multilevel"/>
    <w:tmpl w:val="E4F63E2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1">
    <w:nsid w:val="34E31A78"/>
    <w:multiLevelType w:val="hybridMultilevel"/>
    <w:tmpl w:val="BE5E9C22"/>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nsid w:val="38927E77"/>
    <w:multiLevelType w:val="hybridMultilevel"/>
    <w:tmpl w:val="B344ED9C"/>
    <w:lvl w:ilvl="0" w:tplc="3170FFCA">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
    <w:nsid w:val="3FCF214B"/>
    <w:multiLevelType w:val="hybridMultilevel"/>
    <w:tmpl w:val="51DA91FE"/>
    <w:lvl w:ilvl="0" w:tplc="040C000B">
      <w:start w:val="1"/>
      <w:numFmt w:val="bullet"/>
      <w:lvlText w:val=""/>
      <w:lvlJc w:val="left"/>
      <w:pPr>
        <w:ind w:left="1440" w:hanging="360"/>
      </w:pPr>
      <w:rPr>
        <w:rFonts w:ascii="Wingdings" w:hAnsi="Wingdings"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4">
    <w:nsid w:val="43462323"/>
    <w:multiLevelType w:val="hybridMultilevel"/>
    <w:tmpl w:val="29504360"/>
    <w:lvl w:ilvl="0" w:tplc="790E6EFC">
      <w:numFmt w:val="bullet"/>
      <w:lvlText w:val="-"/>
      <w:lvlJc w:val="left"/>
      <w:pPr>
        <w:ind w:left="720" w:hanging="360"/>
      </w:pPr>
      <w:rPr>
        <w:rFonts w:ascii="Calibri" w:eastAsia="Calibri" w:hAnsi="Calibri"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nsid w:val="45D96973"/>
    <w:multiLevelType w:val="hybridMultilevel"/>
    <w:tmpl w:val="C2B04B88"/>
    <w:lvl w:ilvl="0" w:tplc="12E8C374">
      <w:numFmt w:val="bullet"/>
      <w:lvlText w:val="-"/>
      <w:lvlJc w:val="left"/>
      <w:pPr>
        <w:ind w:left="720" w:hanging="360"/>
      </w:pPr>
      <w:rPr>
        <w:rFonts w:ascii="Calibri" w:eastAsia="Calibri" w:hAnsi="Calibri"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nsid w:val="45DB2B02"/>
    <w:multiLevelType w:val="hybridMultilevel"/>
    <w:tmpl w:val="4F3E895C"/>
    <w:lvl w:ilvl="0" w:tplc="D116BBF6">
      <w:numFmt w:val="bullet"/>
      <w:lvlText w:val="-"/>
      <w:lvlJc w:val="left"/>
      <w:pPr>
        <w:ind w:left="720" w:hanging="360"/>
      </w:pPr>
      <w:rPr>
        <w:rFonts w:ascii="Arial" w:eastAsia="Times New Roman" w:hAnsi="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nsid w:val="45FC0E78"/>
    <w:multiLevelType w:val="hybridMultilevel"/>
    <w:tmpl w:val="1E68EABE"/>
    <w:lvl w:ilvl="0" w:tplc="76647104">
      <w:numFmt w:val="bullet"/>
      <w:lvlText w:val="-"/>
      <w:lvlJc w:val="left"/>
      <w:pPr>
        <w:ind w:left="720" w:hanging="360"/>
      </w:pPr>
      <w:rPr>
        <w:rFonts w:ascii="Calibri" w:eastAsia="Calibri" w:hAnsi="Calibri" w:cs="Times New Roman"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nsid w:val="544E711A"/>
    <w:multiLevelType w:val="hybridMultilevel"/>
    <w:tmpl w:val="4AEA759C"/>
    <w:lvl w:ilvl="0" w:tplc="54966EE8">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nsid w:val="60E7414C"/>
    <w:multiLevelType w:val="hybridMultilevel"/>
    <w:tmpl w:val="6D560682"/>
    <w:lvl w:ilvl="0" w:tplc="4DC29DF8">
      <w:start w:val="3"/>
      <w:numFmt w:val="bullet"/>
      <w:lvlText w:val="-"/>
      <w:lvlJc w:val="left"/>
      <w:pPr>
        <w:ind w:left="720" w:hanging="360"/>
      </w:pPr>
      <w:rPr>
        <w:rFonts w:ascii="Calibri" w:eastAsia="Calibri" w:hAnsi="Calibri"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nsid w:val="60F14E3B"/>
    <w:multiLevelType w:val="hybridMultilevel"/>
    <w:tmpl w:val="11205086"/>
    <w:lvl w:ilvl="0" w:tplc="74B2523A">
      <w:numFmt w:val="bullet"/>
      <w:lvlText w:val="-"/>
      <w:lvlJc w:val="left"/>
      <w:pPr>
        <w:ind w:left="720" w:hanging="360"/>
      </w:pPr>
      <w:rPr>
        <w:rFonts w:ascii="Calibri" w:eastAsia="Calibri" w:hAnsi="Calibri"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nsid w:val="63243412"/>
    <w:multiLevelType w:val="hybridMultilevel"/>
    <w:tmpl w:val="34ECB5DE"/>
    <w:lvl w:ilvl="0" w:tplc="040C000D">
      <w:start w:val="1"/>
      <w:numFmt w:val="bullet"/>
      <w:lvlText w:val=""/>
      <w:lvlJc w:val="left"/>
      <w:pPr>
        <w:ind w:left="1440" w:hanging="360"/>
      </w:pPr>
      <w:rPr>
        <w:rFonts w:ascii="Wingdings" w:hAnsi="Wingdings"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22">
    <w:nsid w:val="67B974C2"/>
    <w:multiLevelType w:val="hybridMultilevel"/>
    <w:tmpl w:val="32C2AFA2"/>
    <w:lvl w:ilvl="0" w:tplc="17B6F052">
      <w:numFmt w:val="bullet"/>
      <w:lvlText w:val=""/>
      <w:lvlJc w:val="left"/>
      <w:pPr>
        <w:ind w:left="720" w:hanging="360"/>
      </w:pPr>
      <w:rPr>
        <w:rFonts w:ascii="Wingdings" w:eastAsia="Calibri" w:hAnsi="Wingdings"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nsid w:val="6B892DB9"/>
    <w:multiLevelType w:val="hybridMultilevel"/>
    <w:tmpl w:val="480C43E8"/>
    <w:lvl w:ilvl="0" w:tplc="E93ADDB6">
      <w:start w:val="15"/>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nsid w:val="70AF4851"/>
    <w:multiLevelType w:val="hybridMultilevel"/>
    <w:tmpl w:val="184C87DA"/>
    <w:lvl w:ilvl="0" w:tplc="E7E4A7B4">
      <w:start w:val="15"/>
      <w:numFmt w:val="bullet"/>
      <w:lvlText w:val="-"/>
      <w:lvlJc w:val="left"/>
      <w:pPr>
        <w:ind w:left="720" w:hanging="360"/>
      </w:pPr>
      <w:rPr>
        <w:rFonts w:ascii="Calibri" w:eastAsia="Calibri" w:hAnsi="Calibri"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nsid w:val="7B507016"/>
    <w:multiLevelType w:val="hybridMultilevel"/>
    <w:tmpl w:val="8FBC9B34"/>
    <w:lvl w:ilvl="0" w:tplc="C4CC3CD0">
      <w:numFmt w:val="bullet"/>
      <w:lvlText w:val=""/>
      <w:lvlJc w:val="left"/>
      <w:pPr>
        <w:ind w:left="502" w:hanging="360"/>
      </w:pPr>
      <w:rPr>
        <w:rFonts w:ascii="Wingdings" w:eastAsia="Calibri" w:hAnsi="Wingdings" w:cs="Times New Roman" w:hint="default"/>
        <w:color w:val="auto"/>
      </w:rPr>
    </w:lvl>
    <w:lvl w:ilvl="1" w:tplc="040C0003" w:tentative="1">
      <w:start w:val="1"/>
      <w:numFmt w:val="bullet"/>
      <w:lvlText w:val="o"/>
      <w:lvlJc w:val="left"/>
      <w:pPr>
        <w:ind w:left="1222" w:hanging="360"/>
      </w:pPr>
      <w:rPr>
        <w:rFonts w:ascii="Courier New" w:hAnsi="Courier New" w:cs="Courier New" w:hint="default"/>
      </w:rPr>
    </w:lvl>
    <w:lvl w:ilvl="2" w:tplc="040C0005" w:tentative="1">
      <w:start w:val="1"/>
      <w:numFmt w:val="bullet"/>
      <w:lvlText w:val=""/>
      <w:lvlJc w:val="left"/>
      <w:pPr>
        <w:ind w:left="1942" w:hanging="360"/>
      </w:pPr>
      <w:rPr>
        <w:rFonts w:ascii="Wingdings" w:hAnsi="Wingdings" w:hint="default"/>
      </w:rPr>
    </w:lvl>
    <w:lvl w:ilvl="3" w:tplc="040C0001" w:tentative="1">
      <w:start w:val="1"/>
      <w:numFmt w:val="bullet"/>
      <w:lvlText w:val=""/>
      <w:lvlJc w:val="left"/>
      <w:pPr>
        <w:ind w:left="2662" w:hanging="360"/>
      </w:pPr>
      <w:rPr>
        <w:rFonts w:ascii="Symbol" w:hAnsi="Symbol" w:hint="default"/>
      </w:rPr>
    </w:lvl>
    <w:lvl w:ilvl="4" w:tplc="040C0003" w:tentative="1">
      <w:start w:val="1"/>
      <w:numFmt w:val="bullet"/>
      <w:lvlText w:val="o"/>
      <w:lvlJc w:val="left"/>
      <w:pPr>
        <w:ind w:left="3382" w:hanging="360"/>
      </w:pPr>
      <w:rPr>
        <w:rFonts w:ascii="Courier New" w:hAnsi="Courier New" w:cs="Courier New" w:hint="default"/>
      </w:rPr>
    </w:lvl>
    <w:lvl w:ilvl="5" w:tplc="040C0005" w:tentative="1">
      <w:start w:val="1"/>
      <w:numFmt w:val="bullet"/>
      <w:lvlText w:val=""/>
      <w:lvlJc w:val="left"/>
      <w:pPr>
        <w:ind w:left="4102" w:hanging="360"/>
      </w:pPr>
      <w:rPr>
        <w:rFonts w:ascii="Wingdings" w:hAnsi="Wingdings" w:hint="default"/>
      </w:rPr>
    </w:lvl>
    <w:lvl w:ilvl="6" w:tplc="040C0001" w:tentative="1">
      <w:start w:val="1"/>
      <w:numFmt w:val="bullet"/>
      <w:lvlText w:val=""/>
      <w:lvlJc w:val="left"/>
      <w:pPr>
        <w:ind w:left="4822" w:hanging="360"/>
      </w:pPr>
      <w:rPr>
        <w:rFonts w:ascii="Symbol" w:hAnsi="Symbol" w:hint="default"/>
      </w:rPr>
    </w:lvl>
    <w:lvl w:ilvl="7" w:tplc="040C0003" w:tentative="1">
      <w:start w:val="1"/>
      <w:numFmt w:val="bullet"/>
      <w:lvlText w:val="o"/>
      <w:lvlJc w:val="left"/>
      <w:pPr>
        <w:ind w:left="5542" w:hanging="360"/>
      </w:pPr>
      <w:rPr>
        <w:rFonts w:ascii="Courier New" w:hAnsi="Courier New" w:cs="Courier New" w:hint="default"/>
      </w:rPr>
    </w:lvl>
    <w:lvl w:ilvl="8" w:tplc="040C0005" w:tentative="1">
      <w:start w:val="1"/>
      <w:numFmt w:val="bullet"/>
      <w:lvlText w:val=""/>
      <w:lvlJc w:val="left"/>
      <w:pPr>
        <w:ind w:left="6262" w:hanging="360"/>
      </w:pPr>
      <w:rPr>
        <w:rFonts w:ascii="Wingdings" w:hAnsi="Wingdings" w:hint="default"/>
      </w:rPr>
    </w:lvl>
  </w:abstractNum>
  <w:num w:numId="1">
    <w:abstractNumId w:val="4"/>
  </w:num>
  <w:num w:numId="2">
    <w:abstractNumId w:val="3"/>
  </w:num>
  <w:num w:numId="3">
    <w:abstractNumId w:val="16"/>
  </w:num>
  <w:num w:numId="4">
    <w:abstractNumId w:val="10"/>
  </w:num>
  <w:num w:numId="5">
    <w:abstractNumId w:val="24"/>
  </w:num>
  <w:num w:numId="6">
    <w:abstractNumId w:val="23"/>
  </w:num>
  <w:num w:numId="7">
    <w:abstractNumId w:val="21"/>
  </w:num>
  <w:num w:numId="8">
    <w:abstractNumId w:val="13"/>
  </w:num>
  <w:num w:numId="9">
    <w:abstractNumId w:val="11"/>
  </w:num>
  <w:num w:numId="10">
    <w:abstractNumId w:val="18"/>
  </w:num>
  <w:num w:numId="11">
    <w:abstractNumId w:val="0"/>
  </w:num>
  <w:num w:numId="12">
    <w:abstractNumId w:val="17"/>
  </w:num>
  <w:num w:numId="13">
    <w:abstractNumId w:val="2"/>
  </w:num>
  <w:num w:numId="14">
    <w:abstractNumId w:val="8"/>
  </w:num>
  <w:num w:numId="15">
    <w:abstractNumId w:val="12"/>
  </w:num>
  <w:num w:numId="16">
    <w:abstractNumId w:val="15"/>
  </w:num>
  <w:num w:numId="17">
    <w:abstractNumId w:val="22"/>
  </w:num>
  <w:num w:numId="18">
    <w:abstractNumId w:val="7"/>
  </w:num>
  <w:num w:numId="19">
    <w:abstractNumId w:val="5"/>
  </w:num>
  <w:num w:numId="20">
    <w:abstractNumId w:val="9"/>
  </w:num>
  <w:num w:numId="21">
    <w:abstractNumId w:val="25"/>
  </w:num>
  <w:num w:numId="22">
    <w:abstractNumId w:val="6"/>
  </w:num>
  <w:num w:numId="23">
    <w:abstractNumId w:val="14"/>
  </w:num>
  <w:num w:numId="24">
    <w:abstractNumId w:val="19"/>
  </w:num>
  <w:num w:numId="25">
    <w:abstractNumId w:val="20"/>
  </w:num>
  <w:num w:numId="2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stylePaneFormatFilter w:val="3F01"/>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3074">
      <o:colormru v:ext="edit" colors="#de6422,#6b196a"/>
    </o:shapedefaults>
    <o:shapelayout v:ext="edit">
      <o:idmap v:ext="edit" data="2"/>
    </o:shapelayout>
  </w:hdrShapeDefaults>
  <w:footnotePr>
    <w:footnote w:id="-1"/>
    <w:footnote w:id="0"/>
  </w:footnotePr>
  <w:endnotePr>
    <w:endnote w:id="-1"/>
    <w:endnote w:id="0"/>
  </w:endnotePr>
  <w:compat/>
  <w:rsids>
    <w:rsidRoot w:val="006C269F"/>
    <w:rsid w:val="00006470"/>
    <w:rsid w:val="000253C2"/>
    <w:rsid w:val="00035690"/>
    <w:rsid w:val="00051FA0"/>
    <w:rsid w:val="00075BB7"/>
    <w:rsid w:val="00081266"/>
    <w:rsid w:val="000A5979"/>
    <w:rsid w:val="000A6305"/>
    <w:rsid w:val="000B3A20"/>
    <w:rsid w:val="000B750F"/>
    <w:rsid w:val="000C2154"/>
    <w:rsid w:val="00154697"/>
    <w:rsid w:val="0016557E"/>
    <w:rsid w:val="00167402"/>
    <w:rsid w:val="001B6874"/>
    <w:rsid w:val="001C1D11"/>
    <w:rsid w:val="001D1927"/>
    <w:rsid w:val="001D25CD"/>
    <w:rsid w:val="0020046F"/>
    <w:rsid w:val="0020349D"/>
    <w:rsid w:val="002241CE"/>
    <w:rsid w:val="002445A5"/>
    <w:rsid w:val="00251082"/>
    <w:rsid w:val="00272A54"/>
    <w:rsid w:val="002826D2"/>
    <w:rsid w:val="00316B48"/>
    <w:rsid w:val="00320299"/>
    <w:rsid w:val="003618C0"/>
    <w:rsid w:val="00373623"/>
    <w:rsid w:val="003756F6"/>
    <w:rsid w:val="003B2A28"/>
    <w:rsid w:val="003F101D"/>
    <w:rsid w:val="003F1767"/>
    <w:rsid w:val="00413FA1"/>
    <w:rsid w:val="00442B5E"/>
    <w:rsid w:val="00454B4D"/>
    <w:rsid w:val="00471F84"/>
    <w:rsid w:val="00477F7F"/>
    <w:rsid w:val="004A2A20"/>
    <w:rsid w:val="004B4CE1"/>
    <w:rsid w:val="004C0919"/>
    <w:rsid w:val="004F49E4"/>
    <w:rsid w:val="00513B71"/>
    <w:rsid w:val="00521463"/>
    <w:rsid w:val="005238D2"/>
    <w:rsid w:val="00534363"/>
    <w:rsid w:val="00541435"/>
    <w:rsid w:val="00555257"/>
    <w:rsid w:val="005722BB"/>
    <w:rsid w:val="005A7526"/>
    <w:rsid w:val="005D2720"/>
    <w:rsid w:val="006153E9"/>
    <w:rsid w:val="00621008"/>
    <w:rsid w:val="006312DC"/>
    <w:rsid w:val="006377DD"/>
    <w:rsid w:val="00653044"/>
    <w:rsid w:val="00685118"/>
    <w:rsid w:val="006A601E"/>
    <w:rsid w:val="006D464C"/>
    <w:rsid w:val="006D678A"/>
    <w:rsid w:val="006E426C"/>
    <w:rsid w:val="006F0F64"/>
    <w:rsid w:val="006F6800"/>
    <w:rsid w:val="006F7B41"/>
    <w:rsid w:val="0073160D"/>
    <w:rsid w:val="00764EEF"/>
    <w:rsid w:val="007665CA"/>
    <w:rsid w:val="00776F6D"/>
    <w:rsid w:val="0078374F"/>
    <w:rsid w:val="0079491C"/>
    <w:rsid w:val="007B27FE"/>
    <w:rsid w:val="007E16A1"/>
    <w:rsid w:val="007F3B29"/>
    <w:rsid w:val="008179F5"/>
    <w:rsid w:val="00833764"/>
    <w:rsid w:val="00851C78"/>
    <w:rsid w:val="008646CF"/>
    <w:rsid w:val="00876F8F"/>
    <w:rsid w:val="00883038"/>
    <w:rsid w:val="008845AB"/>
    <w:rsid w:val="0089212D"/>
    <w:rsid w:val="008B535D"/>
    <w:rsid w:val="008D3C66"/>
    <w:rsid w:val="008D3D1E"/>
    <w:rsid w:val="008F20DA"/>
    <w:rsid w:val="00915039"/>
    <w:rsid w:val="009438B3"/>
    <w:rsid w:val="00976A4F"/>
    <w:rsid w:val="00977A91"/>
    <w:rsid w:val="009862A1"/>
    <w:rsid w:val="009A2138"/>
    <w:rsid w:val="009B121B"/>
    <w:rsid w:val="009F1315"/>
    <w:rsid w:val="00A24D48"/>
    <w:rsid w:val="00A317B9"/>
    <w:rsid w:val="00A35CD6"/>
    <w:rsid w:val="00A511DE"/>
    <w:rsid w:val="00A53031"/>
    <w:rsid w:val="00A61F51"/>
    <w:rsid w:val="00A732B2"/>
    <w:rsid w:val="00A743F1"/>
    <w:rsid w:val="00AE3075"/>
    <w:rsid w:val="00B036AE"/>
    <w:rsid w:val="00B43C3F"/>
    <w:rsid w:val="00B74E50"/>
    <w:rsid w:val="00BA6B32"/>
    <w:rsid w:val="00BB4432"/>
    <w:rsid w:val="00BE272E"/>
    <w:rsid w:val="00BE3E58"/>
    <w:rsid w:val="00BF5216"/>
    <w:rsid w:val="00C102A4"/>
    <w:rsid w:val="00C1383F"/>
    <w:rsid w:val="00C22742"/>
    <w:rsid w:val="00C33568"/>
    <w:rsid w:val="00C35320"/>
    <w:rsid w:val="00C60DF2"/>
    <w:rsid w:val="00C61936"/>
    <w:rsid w:val="00CA4FC5"/>
    <w:rsid w:val="00CA7864"/>
    <w:rsid w:val="00CC7BE9"/>
    <w:rsid w:val="00D044E9"/>
    <w:rsid w:val="00D05218"/>
    <w:rsid w:val="00D3659D"/>
    <w:rsid w:val="00D542CE"/>
    <w:rsid w:val="00D650EF"/>
    <w:rsid w:val="00D80C88"/>
    <w:rsid w:val="00DC32BC"/>
    <w:rsid w:val="00DD0636"/>
    <w:rsid w:val="00DE33F3"/>
    <w:rsid w:val="00DE5C17"/>
    <w:rsid w:val="00E623D1"/>
    <w:rsid w:val="00E630B6"/>
    <w:rsid w:val="00E806E2"/>
    <w:rsid w:val="00E91F77"/>
    <w:rsid w:val="00E9247F"/>
    <w:rsid w:val="00EE3DC1"/>
    <w:rsid w:val="00EF41D8"/>
    <w:rsid w:val="00F14428"/>
    <w:rsid w:val="00F60CB0"/>
    <w:rsid w:val="00F62AF9"/>
    <w:rsid w:val="00F65E99"/>
    <w:rsid w:val="00F663E8"/>
    <w:rsid w:val="00F83DA1"/>
    <w:rsid w:val="00FA1660"/>
    <w:rsid w:val="00FA7BF3"/>
    <w:rsid w:val="00FD0EAB"/>
    <w:rsid w:val="00FD5EE7"/>
    <w:rsid w:val="00FD6C27"/>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colormru v:ext="edit" colors="#de6422,#6b196a"/>
    </o:shapedefaults>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22742"/>
    <w:rPr>
      <w:sz w:val="24"/>
      <w:szCs w:val="24"/>
    </w:rPr>
  </w:style>
  <w:style w:type="character" w:default="1" w:styleId="Policepardfaut">
    <w:name w:val="Default Paragraph Font"/>
    <w:semiHidden/>
  </w:style>
  <w:style w:type="table" w:default="1" w:styleId="TableauNormal">
    <w:name w:val="Normal Table"/>
    <w:semiHidden/>
    <w:tblPr>
      <w:tblInd w:w="0" w:type="dxa"/>
      <w:tblCellMar>
        <w:top w:w="0" w:type="dxa"/>
        <w:left w:w="108" w:type="dxa"/>
        <w:bottom w:w="0" w:type="dxa"/>
        <w:right w:w="108" w:type="dxa"/>
      </w:tblCellMar>
    </w:tblPr>
  </w:style>
  <w:style w:type="numbering" w:default="1" w:styleId="Aucuneliste">
    <w:name w:val="No List"/>
    <w:semiHidden/>
  </w:style>
  <w:style w:type="paragraph" w:styleId="En-tte">
    <w:name w:val="header"/>
    <w:basedOn w:val="Normal"/>
    <w:rsid w:val="00CC0D2A"/>
    <w:pPr>
      <w:tabs>
        <w:tab w:val="center" w:pos="4536"/>
        <w:tab w:val="right" w:pos="9072"/>
      </w:tabs>
    </w:pPr>
  </w:style>
  <w:style w:type="paragraph" w:styleId="Pieddepage">
    <w:name w:val="footer"/>
    <w:basedOn w:val="Normal"/>
    <w:semiHidden/>
    <w:rsid w:val="00CC0D2A"/>
    <w:pPr>
      <w:tabs>
        <w:tab w:val="center" w:pos="4536"/>
        <w:tab w:val="right" w:pos="9072"/>
      </w:tabs>
    </w:pPr>
  </w:style>
  <w:style w:type="character" w:styleId="Lienhypertexte">
    <w:name w:val="Hyperlink"/>
    <w:rsid w:val="00AA1528"/>
    <w:rPr>
      <w:color w:val="0000FF"/>
      <w:u w:val="single"/>
    </w:rPr>
  </w:style>
  <w:style w:type="character" w:styleId="Lienhypertextesuivivisit">
    <w:name w:val="FollowedHyperlink"/>
    <w:rsid w:val="00AA1528"/>
    <w:rPr>
      <w:color w:val="800080"/>
      <w:u w:val="single"/>
    </w:rPr>
  </w:style>
  <w:style w:type="paragraph" w:styleId="Notedebasdepage">
    <w:name w:val="footnote text"/>
    <w:basedOn w:val="Normal"/>
    <w:link w:val="NotedebasdepageCar"/>
    <w:rsid w:val="00A61F51"/>
    <w:rPr>
      <w:sz w:val="20"/>
      <w:szCs w:val="20"/>
    </w:rPr>
  </w:style>
  <w:style w:type="character" w:customStyle="1" w:styleId="NotedebasdepageCar">
    <w:name w:val="Note de bas de page Car"/>
    <w:basedOn w:val="Policepardfaut"/>
    <w:link w:val="Notedebasdepage"/>
    <w:rsid w:val="00A61F51"/>
  </w:style>
  <w:style w:type="character" w:styleId="Appelnotedebasdep">
    <w:name w:val="footnote reference"/>
    <w:uiPriority w:val="99"/>
    <w:rsid w:val="00A61F51"/>
    <w:rPr>
      <w:vertAlign w:val="superscript"/>
    </w:rPr>
  </w:style>
  <w:style w:type="table" w:styleId="Grilledutableau">
    <w:name w:val="Table Grid"/>
    <w:basedOn w:val="TableauNormal"/>
    <w:uiPriority w:val="59"/>
    <w:rsid w:val="00AE307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ebrut">
    <w:name w:val="Plain Text"/>
    <w:basedOn w:val="Normal"/>
    <w:link w:val="TextebrutCar"/>
    <w:uiPriority w:val="99"/>
    <w:unhideWhenUsed/>
    <w:rsid w:val="00316B48"/>
    <w:rPr>
      <w:rFonts w:ascii="Calibri" w:hAnsi="Calibri"/>
      <w:sz w:val="22"/>
      <w:szCs w:val="21"/>
    </w:rPr>
  </w:style>
  <w:style w:type="character" w:customStyle="1" w:styleId="TextebrutCar">
    <w:name w:val="Texte brut Car"/>
    <w:link w:val="Textebrut"/>
    <w:uiPriority w:val="99"/>
    <w:rsid w:val="00316B48"/>
    <w:rPr>
      <w:rFonts w:ascii="Calibri" w:hAnsi="Calibri"/>
      <w:sz w:val="22"/>
      <w:szCs w:val="21"/>
    </w:rPr>
  </w:style>
  <w:style w:type="paragraph" w:styleId="Paragraphedeliste">
    <w:name w:val="List Paragraph"/>
    <w:basedOn w:val="Normal"/>
    <w:uiPriority w:val="34"/>
    <w:qFormat/>
    <w:rsid w:val="00C35320"/>
    <w:pPr>
      <w:ind w:left="708"/>
    </w:pPr>
  </w:style>
</w:styles>
</file>

<file path=word/webSettings.xml><?xml version="1.0" encoding="utf-8"?>
<w:webSettings xmlns:r="http://schemas.openxmlformats.org/officeDocument/2006/relationships" xmlns:w="http://schemas.openxmlformats.org/wordprocessingml/2006/main">
  <w:divs>
    <w:div w:id="530532999">
      <w:bodyDiv w:val="1"/>
      <w:marLeft w:val="0"/>
      <w:marRight w:val="0"/>
      <w:marTop w:val="0"/>
      <w:marBottom w:val="0"/>
      <w:divBdr>
        <w:top w:val="none" w:sz="0" w:space="0" w:color="auto"/>
        <w:left w:val="none" w:sz="0" w:space="0" w:color="auto"/>
        <w:bottom w:val="none" w:sz="0" w:space="0" w:color="auto"/>
        <w:right w:val="none" w:sz="0" w:space="0" w:color="auto"/>
      </w:divBdr>
    </w:div>
    <w:div w:id="546185924">
      <w:bodyDiv w:val="1"/>
      <w:marLeft w:val="0"/>
      <w:marRight w:val="0"/>
      <w:marTop w:val="0"/>
      <w:marBottom w:val="0"/>
      <w:divBdr>
        <w:top w:val="none" w:sz="0" w:space="0" w:color="auto"/>
        <w:left w:val="none" w:sz="0" w:space="0" w:color="auto"/>
        <w:bottom w:val="none" w:sz="0" w:space="0" w:color="auto"/>
        <w:right w:val="none" w:sz="0" w:space="0" w:color="auto"/>
      </w:divBdr>
    </w:div>
    <w:div w:id="1117719916">
      <w:bodyDiv w:val="1"/>
      <w:marLeft w:val="0"/>
      <w:marRight w:val="0"/>
      <w:marTop w:val="0"/>
      <w:marBottom w:val="0"/>
      <w:divBdr>
        <w:top w:val="none" w:sz="0" w:space="0" w:color="auto"/>
        <w:left w:val="none" w:sz="0" w:space="0" w:color="auto"/>
        <w:bottom w:val="none" w:sz="0" w:space="0" w:color="auto"/>
        <w:right w:val="none" w:sz="0" w:space="0" w:color="auto"/>
      </w:divBdr>
    </w:div>
    <w:div w:id="2038895720">
      <w:bodyDiv w:val="1"/>
      <w:marLeft w:val="0"/>
      <w:marRight w:val="0"/>
      <w:marTop w:val="0"/>
      <w:marBottom w:val="0"/>
      <w:divBdr>
        <w:top w:val="none" w:sz="0" w:space="0" w:color="auto"/>
        <w:left w:val="none" w:sz="0" w:space="0" w:color="auto"/>
        <w:bottom w:val="none" w:sz="0" w:space="0" w:color="auto"/>
        <w:right w:val="none" w:sz="0" w:space="0" w:color="auto"/>
      </w:divBdr>
      <w:divsChild>
        <w:div w:id="453985711">
          <w:marLeft w:val="0"/>
          <w:marRight w:val="0"/>
          <w:marTop w:val="0"/>
          <w:marBottom w:val="225"/>
          <w:divBdr>
            <w:top w:val="none" w:sz="0" w:space="0" w:color="auto"/>
            <w:left w:val="none" w:sz="0" w:space="0" w:color="auto"/>
            <w:bottom w:val="none" w:sz="0" w:space="0" w:color="auto"/>
            <w:right w:val="none" w:sz="0" w:space="0" w:color="auto"/>
          </w:divBdr>
        </w:div>
      </w:divsChild>
    </w:div>
    <w:div w:id="20542342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yperlink" Target="http://www.legifrance.gouv.fr/affichCodeArticle.do;jsessionid=72DE9F354F6665E02372A2F10C8F560B.tpdjo05v_3?idArticle=LEGIARTI000006232230&amp;cidTexte=LEGITEXT000005634379" TargetMode="Externa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eur-lex.europa.eu/LexUriServ/LexUriServ.do?uri=OJ:L:2010:189:0001:0008:FR:PDF"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egifrance.gouv.fr/affichCode.do;jsessionid=5D1115D8DB7ADA2E55B20FCE4F1F17E1.tpdjo04v_3?idSectionTA=LEGISCTA000006191855&amp;cidTexte=LEGITEXT000006069577&amp;dateTexte=20140428"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legifrance.gouv.fr/affichTexte.do?cidTexte=JORFTEXT000026453427&amp;categorieLien=id"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legifrance.gouv.fr/affichTexteArticle.do;jsessionid=ABE524A8DE948EBE675F2F4D4DA55BED.tpdjo05v_3?idArticle=JORFARTI000025554098&amp;categorieLien=id&amp;cidTexte=JORFTEXT000025553296" TargetMode="External"/><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1" Type="http://schemas.openxmlformats.org/officeDocument/2006/relationships/hyperlink" Target="http://bofip.impots.gouv.fr/bofip/140-PGP.htm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image" Target="media/image3.jpe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5E499C-3C80-4DFB-9302-7371C07DED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2727</Words>
  <Characters>15001</Characters>
  <Application>Microsoft Office Word</Application>
  <DocSecurity>4</DocSecurity>
  <Lines>125</Lines>
  <Paragraphs>35</Paragraphs>
  <ScaleCrop>false</ScaleCrop>
  <HeadingPairs>
    <vt:vector size="2" baseType="variant">
      <vt:variant>
        <vt:lpstr>Titre</vt:lpstr>
      </vt:variant>
      <vt:variant>
        <vt:i4>1</vt:i4>
      </vt:variant>
    </vt:vector>
  </HeadingPairs>
  <TitlesOfParts>
    <vt:vector size="1" baseType="lpstr">
      <vt:lpstr/>
    </vt:vector>
  </TitlesOfParts>
  <Company>HP</Company>
  <LinksUpToDate>false</LinksUpToDate>
  <CharactersWithSpaces>17693</CharactersWithSpaces>
  <SharedDoc>false</SharedDoc>
  <HLinks>
    <vt:vector size="36" baseType="variant">
      <vt:variant>
        <vt:i4>4194326</vt:i4>
      </vt:variant>
      <vt:variant>
        <vt:i4>12</vt:i4>
      </vt:variant>
      <vt:variant>
        <vt:i4>0</vt:i4>
      </vt:variant>
      <vt:variant>
        <vt:i4>5</vt:i4>
      </vt:variant>
      <vt:variant>
        <vt:lpwstr>http://eur-lex.europa.eu/LexUriServ/LexUriServ.do?uri=OJ:L:2010:189:0001:0008:FR:PDF</vt:lpwstr>
      </vt:variant>
      <vt:variant>
        <vt:lpwstr/>
      </vt:variant>
      <vt:variant>
        <vt:i4>1310827</vt:i4>
      </vt:variant>
      <vt:variant>
        <vt:i4>9</vt:i4>
      </vt:variant>
      <vt:variant>
        <vt:i4>0</vt:i4>
      </vt:variant>
      <vt:variant>
        <vt:i4>5</vt:i4>
      </vt:variant>
      <vt:variant>
        <vt:lpwstr>http://www.legifrance.gouv.fr/affichCode.do;jsessionid=5D1115D8DB7ADA2E55B20FCE4F1F17E1.tpdjo04v_3?idSectionTA=LEGISCTA000006191855&amp;cidTexte=LEGITEXT000006069577&amp;dateTexte=20140428</vt:lpwstr>
      </vt:variant>
      <vt:variant>
        <vt:lpwstr/>
      </vt:variant>
      <vt:variant>
        <vt:i4>3604542</vt:i4>
      </vt:variant>
      <vt:variant>
        <vt:i4>6</vt:i4>
      </vt:variant>
      <vt:variant>
        <vt:i4>0</vt:i4>
      </vt:variant>
      <vt:variant>
        <vt:i4>5</vt:i4>
      </vt:variant>
      <vt:variant>
        <vt:lpwstr>http://www.legifrance.gouv.fr/affichTexte.do?cidTexte=JORFTEXT000026453427&amp;categorieLien=id</vt:lpwstr>
      </vt:variant>
      <vt:variant>
        <vt:lpwstr/>
      </vt:variant>
      <vt:variant>
        <vt:i4>4980785</vt:i4>
      </vt:variant>
      <vt:variant>
        <vt:i4>3</vt:i4>
      </vt:variant>
      <vt:variant>
        <vt:i4>0</vt:i4>
      </vt:variant>
      <vt:variant>
        <vt:i4>5</vt:i4>
      </vt:variant>
      <vt:variant>
        <vt:lpwstr>http://www.legifrance.gouv.fr/affichTexteArticle.do;jsessionid=ABE524A8DE948EBE675F2F4D4DA55BED.tpdjo05v_3?idArticle=JORFARTI000025554098&amp;categorieLien=id&amp;cidTexte=JORFTEXT000025553296</vt:lpwstr>
      </vt:variant>
      <vt:variant>
        <vt:lpwstr/>
      </vt:variant>
      <vt:variant>
        <vt:i4>655394</vt:i4>
      </vt:variant>
      <vt:variant>
        <vt:i4>0</vt:i4>
      </vt:variant>
      <vt:variant>
        <vt:i4>0</vt:i4>
      </vt:variant>
      <vt:variant>
        <vt:i4>5</vt:i4>
      </vt:variant>
      <vt:variant>
        <vt:lpwstr>http://www.legifrance.gouv.fr/affichCodeArticle.do;jsessionid=72DE9F354F6665E02372A2F10C8F560B.tpdjo05v_3?idArticle=LEGIARTI000006232230&amp;cidTexte=LEGITEXT000005634379</vt:lpwstr>
      </vt:variant>
      <vt:variant>
        <vt:lpwstr/>
      </vt:variant>
      <vt:variant>
        <vt:i4>2949230</vt:i4>
      </vt:variant>
      <vt:variant>
        <vt:i4>0</vt:i4>
      </vt:variant>
      <vt:variant>
        <vt:i4>0</vt:i4>
      </vt:variant>
      <vt:variant>
        <vt:i4>5</vt:i4>
      </vt:variant>
      <vt:variant>
        <vt:lpwstr>http://bofip.impots.gouv.fr/bofip/140-PGP.html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CCVF</dc:creator>
  <cp:lastModifiedBy>user</cp:lastModifiedBy>
  <cp:revision>2</cp:revision>
  <cp:lastPrinted>2014-04-24T14:06:00Z</cp:lastPrinted>
  <dcterms:created xsi:type="dcterms:W3CDTF">2015-02-24T15:38:00Z</dcterms:created>
  <dcterms:modified xsi:type="dcterms:W3CDTF">2015-02-24T15:38:00Z</dcterms:modified>
</cp:coreProperties>
</file>